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94" w:rsidRDefault="00704C94" w:rsidP="00704C9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Jesus Christ - Son of God</w:t>
      </w:r>
      <w:bookmarkEnd w:id="0"/>
      <w:r>
        <w:rPr>
          <w:color w:val="002A80"/>
          <w:sz w:val="34"/>
          <w:szCs w:val="34"/>
        </w:rPr>
        <w:t>?</w:t>
      </w:r>
    </w:p>
    <w:p w:rsidR="00704C94" w:rsidRDefault="00704C94" w:rsidP="00704C9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The Meaning of “Son of God”</w:t>
      </w:r>
    </w:p>
    <w:p w:rsidR="00450D19" w:rsidRDefault="00704C94" w:rsidP="00704C94">
      <w:pPr>
        <w:jc w:val="center"/>
        <w:rPr>
          <w:rtl/>
          <w:lang w:bidi="ar-EG"/>
        </w:rPr>
      </w:pPr>
      <w:r>
        <w:rPr>
          <w:noProof/>
        </w:rPr>
        <w:drawing>
          <wp:inline distT="0" distB="0" distL="0" distR="0">
            <wp:extent cx="2604770" cy="3274695"/>
            <wp:effectExtent l="0" t="0" r="5080" b="1905"/>
            <wp:docPr id="2" name="Picture 2" descr="http://www.islamreligion.com/articles/images/Jesus_Christ_-_Son_of_Go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Jesus_Christ_-_Son_of_God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4770" cy="3274695"/>
                    </a:xfrm>
                    <a:prstGeom prst="rect">
                      <a:avLst/>
                    </a:prstGeom>
                    <a:noFill/>
                    <a:ln>
                      <a:noFill/>
                    </a:ln>
                  </pic:spPr>
                </pic:pic>
              </a:graphicData>
            </a:graphic>
          </wp:inline>
        </w:drawing>
      </w:r>
    </w:p>
    <w:p w:rsidR="00704C94" w:rsidRDefault="00704C94" w:rsidP="00704C94">
      <w:pPr>
        <w:shd w:val="clear" w:color="auto" w:fill="E1F4FD"/>
        <w:bidi w:val="0"/>
        <w:ind w:left="1440" w:right="720"/>
        <w:jc w:val="center"/>
        <w:rPr>
          <w:color w:val="000000"/>
        </w:rPr>
      </w:pPr>
      <w:r>
        <w:rPr>
          <w:i/>
          <w:iCs/>
          <w:color w:val="000000"/>
        </w:rPr>
        <w:t>“One of the most striking differences between a cat and a lie is</w:t>
      </w:r>
    </w:p>
    <w:p w:rsidR="00704C94" w:rsidRDefault="00704C94" w:rsidP="00704C94">
      <w:pPr>
        <w:shd w:val="clear" w:color="auto" w:fill="E1F4FD"/>
        <w:bidi w:val="0"/>
        <w:ind w:left="1440" w:right="720"/>
        <w:rPr>
          <w:color w:val="000000"/>
        </w:rPr>
      </w:pPr>
      <w:r>
        <w:rPr>
          <w:i/>
          <w:iCs/>
          <w:color w:val="000000"/>
        </w:rPr>
        <w:t xml:space="preserve">   </w:t>
      </w:r>
      <w:proofErr w:type="gramStart"/>
      <w:r>
        <w:rPr>
          <w:i/>
          <w:iCs/>
          <w:color w:val="000000"/>
        </w:rPr>
        <w:t>that</w:t>
      </w:r>
      <w:proofErr w:type="gramEnd"/>
      <w:r>
        <w:rPr>
          <w:i/>
          <w:iCs/>
          <w:color w:val="000000"/>
        </w:rPr>
        <w:t xml:space="preserve"> a cat has only nine lives.”</w:t>
      </w:r>
    </w:p>
    <w:p w:rsidR="00704C94" w:rsidRDefault="00704C94" w:rsidP="00704C94">
      <w:pPr>
        <w:shd w:val="clear" w:color="auto" w:fill="E1F4FD"/>
        <w:bidi w:val="0"/>
        <w:ind w:left="1440" w:right="720"/>
        <w:rPr>
          <w:color w:val="000000"/>
        </w:rPr>
      </w:pPr>
      <w:r>
        <w:rPr>
          <w:i/>
          <w:iCs/>
          <w:color w:val="000000"/>
        </w:rPr>
        <w:t> </w:t>
      </w:r>
    </w:p>
    <w:p w:rsidR="00704C94" w:rsidRDefault="00704C94" w:rsidP="00704C94">
      <w:pPr>
        <w:shd w:val="clear" w:color="auto" w:fill="E1F4FD"/>
        <w:bidi w:val="0"/>
        <w:ind w:left="720" w:right="720" w:firstLine="720"/>
        <w:rPr>
          <w:color w:val="000000"/>
        </w:rPr>
      </w:pPr>
      <w:r>
        <w:rPr>
          <w:color w:val="000000"/>
        </w:rPr>
        <w:t>                        —Mark Twain,</w:t>
      </w:r>
      <w:r>
        <w:rPr>
          <w:rStyle w:val="apple-converted-space"/>
          <w:color w:val="000000"/>
        </w:rPr>
        <w:t> </w:t>
      </w:r>
      <w:proofErr w:type="spellStart"/>
      <w:r>
        <w:rPr>
          <w:i/>
          <w:iCs/>
          <w:color w:val="000000"/>
        </w:rPr>
        <w:t>Pudd’nhead</w:t>
      </w:r>
      <w:proofErr w:type="spellEnd"/>
      <w:r>
        <w:rPr>
          <w:i/>
          <w:iCs/>
          <w:color w:val="000000"/>
        </w:rPr>
        <w:t xml:space="preserve"> Wilson’s Calendar</w:t>
      </w:r>
    </w:p>
    <w:p w:rsidR="00704C94" w:rsidRDefault="00704C94" w:rsidP="00704C94">
      <w:pPr>
        <w:shd w:val="clear" w:color="auto" w:fill="E1F4FD"/>
        <w:bidi w:val="0"/>
        <w:ind w:firstLine="720"/>
        <w:rPr>
          <w:color w:val="000000"/>
        </w:rPr>
      </w:pPr>
      <w:r>
        <w:rPr>
          <w:color w:val="000000"/>
        </w:rPr>
        <w:t> </w:t>
      </w:r>
    </w:p>
    <w:p w:rsidR="00704C94" w:rsidRDefault="00704C94" w:rsidP="00704C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Son of God, son of David, or son of Man?</w:t>
      </w:r>
      <w:proofErr w:type="gramEnd"/>
      <w:r>
        <w:rPr>
          <w:color w:val="000000"/>
          <w:sz w:val="26"/>
          <w:szCs w:val="26"/>
        </w:rPr>
        <w:t xml:space="preserve">  Jesus is identified as “son of David” fourteen times in the New Testament, starting with the very first verse (Matthew 1:1).  The Gospel of Luke documents forty-one generations between Jesus and David, while Matthew lists twenty-six.  Jesus, a distant descendant, can only wear the “son of David” title metaphorically.  But how then should we understand the title, “son of God?”</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The “</w:t>
      </w:r>
      <w:proofErr w:type="spellStart"/>
      <w:r>
        <w:rPr>
          <w:color w:val="000000"/>
          <w:sz w:val="26"/>
          <w:szCs w:val="26"/>
        </w:rPr>
        <w:t>Trilemma</w:t>
      </w:r>
      <w:proofErr w:type="spellEnd"/>
      <w:r>
        <w:rPr>
          <w:color w:val="000000"/>
          <w:sz w:val="26"/>
          <w:szCs w:val="26"/>
        </w:rPr>
        <w:t xml:space="preserve">,” a common proposal of Christian missionaries, states that “Jesus was </w:t>
      </w:r>
      <w:proofErr w:type="gramStart"/>
      <w:r>
        <w:rPr>
          <w:color w:val="000000"/>
          <w:sz w:val="26"/>
          <w:szCs w:val="26"/>
        </w:rPr>
        <w:t>either a</w:t>
      </w:r>
      <w:proofErr w:type="gramEnd"/>
      <w:r>
        <w:rPr>
          <w:color w:val="000000"/>
          <w:sz w:val="26"/>
          <w:szCs w:val="26"/>
        </w:rPr>
        <w:t xml:space="preserve"> lunatic, a liar, or the Son of God, as he claimed to be.”  For the sake of argument, let’s agree that Jesus was neither a lunatic nor a liar.  Let’s also agree he was</w:t>
      </w:r>
      <w:r>
        <w:rPr>
          <w:rStyle w:val="apple-converted-space"/>
          <w:color w:val="000000"/>
          <w:sz w:val="26"/>
          <w:szCs w:val="26"/>
        </w:rPr>
        <w:t> </w:t>
      </w:r>
      <w:r>
        <w:rPr>
          <w:i/>
          <w:iCs/>
          <w:color w:val="000000"/>
          <w:sz w:val="26"/>
          <w:szCs w:val="26"/>
        </w:rPr>
        <w:t>precisely</w:t>
      </w:r>
      <w:r>
        <w:rPr>
          <w:rStyle w:val="apple-converted-space"/>
          <w:color w:val="000000"/>
          <w:sz w:val="26"/>
          <w:szCs w:val="26"/>
        </w:rPr>
        <w:t> </w:t>
      </w:r>
      <w:r>
        <w:rPr>
          <w:color w:val="000000"/>
          <w:sz w:val="26"/>
          <w:szCs w:val="26"/>
        </w:rPr>
        <w:t>what he claimed to be.  But what, exactly, was that?  Jesus called himself “Son of Man” frequently, consistently, perhaps even emphatically, but where did he call himself “Son of God?”</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Let’s back up.  What does “Son of God” mean in the first place?  No legitimate Christian sect suggests that God took a wife and had a child, and most certainly none conceive that God fathered a child through a human </w:t>
      </w:r>
      <w:proofErr w:type="spellStart"/>
      <w:r>
        <w:rPr>
          <w:color w:val="000000"/>
          <w:sz w:val="26"/>
          <w:szCs w:val="26"/>
        </w:rPr>
        <w:t>mother</w:t>
      </w:r>
      <w:r>
        <w:rPr>
          <w:i/>
          <w:iCs/>
          <w:color w:val="000000"/>
          <w:sz w:val="26"/>
          <w:szCs w:val="26"/>
        </w:rPr>
        <w:t>outside</w:t>
      </w:r>
      <w:proofErr w:type="spellEnd"/>
      <w:r>
        <w:rPr>
          <w:rStyle w:val="apple-converted-space"/>
          <w:color w:val="000000"/>
          <w:sz w:val="26"/>
          <w:szCs w:val="26"/>
        </w:rPr>
        <w:t> </w:t>
      </w:r>
      <w:r>
        <w:rPr>
          <w:color w:val="000000"/>
          <w:sz w:val="26"/>
          <w:szCs w:val="26"/>
        </w:rPr>
        <w:t xml:space="preserve">of marriage.  </w:t>
      </w:r>
      <w:proofErr w:type="gramStart"/>
      <w:r>
        <w:rPr>
          <w:color w:val="000000"/>
          <w:sz w:val="26"/>
          <w:szCs w:val="26"/>
        </w:rPr>
        <w:t>Furthermore, to suggest that God physically mated with an element of His creation is so far beyond the limits of religious tolerance as to plummet down the sheer cliff of blasphemy, chasing the mythology of the Greeks.</w:t>
      </w:r>
      <w:proofErr w:type="gramEnd"/>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With no rational explanation available within the tenets of Christian doctrine, the only avenue for closure is to claim yet one more doctrinal mystery.  Here is where the Muslim recalls the question posed in the Quran:</w:t>
      </w:r>
    </w:p>
    <w:p w:rsidR="00704C94" w:rsidRDefault="00704C94" w:rsidP="00704C9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“…How can He have a son when He has no consort</w:t>
      </w:r>
      <w:proofErr w:type="gramStart"/>
      <w:r>
        <w:rPr>
          <w:b/>
          <w:bCs/>
          <w:color w:val="000000"/>
          <w:sz w:val="26"/>
          <w:szCs w:val="26"/>
        </w:rPr>
        <w:t>?...</w:t>
      </w:r>
      <w:proofErr w:type="gramEnd"/>
      <w:r>
        <w:rPr>
          <w:b/>
          <w:bCs/>
          <w:color w:val="000000"/>
          <w:sz w:val="26"/>
          <w:szCs w:val="26"/>
        </w:rPr>
        <w:t>” (Quran 6:101)</w:t>
      </w:r>
    </w:p>
    <w:p w:rsidR="00704C94" w:rsidRDefault="00704C94" w:rsidP="00704C9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…while others shout, “But God can do anything!”</w:t>
      </w:r>
      <w:proofErr w:type="gramEnd"/>
      <w:r>
        <w:rPr>
          <w:color w:val="000000"/>
          <w:sz w:val="26"/>
          <w:szCs w:val="26"/>
        </w:rPr>
        <w:t xml:space="preserve">  The Islamic position, however, is that God doesn’t do inappropriate things, only</w:t>
      </w:r>
      <w:r>
        <w:rPr>
          <w:rStyle w:val="apple-converted-space"/>
          <w:color w:val="000000"/>
          <w:sz w:val="26"/>
          <w:szCs w:val="26"/>
        </w:rPr>
        <w:t> </w:t>
      </w:r>
      <w:r>
        <w:rPr>
          <w:i/>
          <w:iCs/>
          <w:color w:val="000000"/>
          <w:sz w:val="26"/>
          <w:szCs w:val="26"/>
        </w:rPr>
        <w:t>Godly</w:t>
      </w:r>
      <w:r>
        <w:rPr>
          <w:rStyle w:val="apple-converted-space"/>
          <w:color w:val="000000"/>
          <w:sz w:val="26"/>
          <w:szCs w:val="26"/>
        </w:rPr>
        <w:t> </w:t>
      </w:r>
      <w:r>
        <w:rPr>
          <w:color w:val="000000"/>
          <w:sz w:val="26"/>
          <w:szCs w:val="26"/>
        </w:rPr>
        <w:t>things.  In the Islamic viewpoint, God’s character is integral with His being and consistent with His majesty.</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So again, what does “Son of God” mean?  And if Jesus Christ has exclusive rights to the term, why does the Bible record,</w:t>
      </w:r>
      <w:r>
        <w:rPr>
          <w:rStyle w:val="apple-converted-space"/>
          <w:color w:val="000000"/>
          <w:sz w:val="26"/>
          <w:szCs w:val="26"/>
        </w:rPr>
        <w:t> </w:t>
      </w:r>
      <w:r>
        <w:rPr>
          <w:rStyle w:val="w-quranchar"/>
          <w:color w:val="000000"/>
          <w:sz w:val="26"/>
          <w:szCs w:val="26"/>
        </w:rPr>
        <w:t>“...for I (God) am a father to Israel, and Ephraim (i.e. Israel) is my firstborn” (Jeremiah 31:9)</w:t>
      </w:r>
      <w:r>
        <w:rPr>
          <w:rStyle w:val="apple-converted-space"/>
          <w:color w:val="000000"/>
          <w:sz w:val="26"/>
          <w:szCs w:val="26"/>
        </w:rPr>
        <w:t> </w:t>
      </w:r>
      <w:r>
        <w:rPr>
          <w:color w:val="000000"/>
          <w:sz w:val="26"/>
          <w:szCs w:val="26"/>
        </w:rPr>
        <w:t>and,</w:t>
      </w:r>
      <w:r>
        <w:rPr>
          <w:rStyle w:val="apple-converted-space"/>
          <w:color w:val="000000"/>
          <w:sz w:val="26"/>
          <w:szCs w:val="26"/>
        </w:rPr>
        <w:t> </w:t>
      </w:r>
      <w:r>
        <w:rPr>
          <w:rStyle w:val="w-quranchar"/>
          <w:color w:val="000000"/>
          <w:sz w:val="26"/>
          <w:szCs w:val="26"/>
        </w:rPr>
        <w:t xml:space="preserve">“...Israel is </w:t>
      </w:r>
      <w:proofErr w:type="gramStart"/>
      <w:r>
        <w:rPr>
          <w:rStyle w:val="w-quranchar"/>
          <w:color w:val="000000"/>
          <w:sz w:val="26"/>
          <w:szCs w:val="26"/>
        </w:rPr>
        <w:t>My</w:t>
      </w:r>
      <w:proofErr w:type="gramEnd"/>
      <w:r>
        <w:rPr>
          <w:rStyle w:val="w-quranchar"/>
          <w:color w:val="000000"/>
          <w:sz w:val="26"/>
          <w:szCs w:val="26"/>
        </w:rPr>
        <w:t xml:space="preserve"> son, even my firstborn” (Exodus 4:22)</w:t>
      </w:r>
      <w:r>
        <w:rPr>
          <w:color w:val="000000"/>
          <w:sz w:val="26"/>
          <w:szCs w:val="26"/>
        </w:rPr>
        <w:t>?  Taken in the context of Romans 8:14, which reads,</w:t>
      </w:r>
      <w:r>
        <w:rPr>
          <w:rStyle w:val="apple-converted-space"/>
          <w:color w:val="000000"/>
          <w:sz w:val="26"/>
          <w:szCs w:val="26"/>
        </w:rPr>
        <w:t> </w:t>
      </w:r>
      <w:r>
        <w:rPr>
          <w:rStyle w:val="w-quranchar"/>
          <w:color w:val="000000"/>
          <w:sz w:val="26"/>
          <w:szCs w:val="26"/>
        </w:rPr>
        <w:t>“For as many as are led by the Spirit of God, they are the sons of God,”</w:t>
      </w:r>
      <w:r>
        <w:rPr>
          <w:rStyle w:val="apple-converted-space"/>
          <w:color w:val="000000"/>
          <w:sz w:val="26"/>
          <w:szCs w:val="26"/>
        </w:rPr>
        <w:t> </w:t>
      </w:r>
      <w:r>
        <w:rPr>
          <w:color w:val="000000"/>
          <w:sz w:val="26"/>
          <w:szCs w:val="26"/>
        </w:rPr>
        <w:t>many scholars conclude that “Son of God” is metaphorical and, as with</w:t>
      </w:r>
      <w:r>
        <w:rPr>
          <w:rStyle w:val="apple-converted-space"/>
          <w:color w:val="000000"/>
          <w:sz w:val="26"/>
          <w:szCs w:val="26"/>
        </w:rPr>
        <w:t> </w:t>
      </w:r>
      <w:proofErr w:type="spellStart"/>
      <w:proofErr w:type="gramStart"/>
      <w:r>
        <w:rPr>
          <w:i/>
          <w:iCs/>
          <w:color w:val="000000"/>
          <w:sz w:val="26"/>
          <w:szCs w:val="26"/>
        </w:rPr>
        <w:t>christos</w:t>
      </w:r>
      <w:proofErr w:type="spellEnd"/>
      <w:proofErr w:type="gramEnd"/>
      <w:r>
        <w:rPr>
          <w:i/>
          <w:iCs/>
          <w:color w:val="000000"/>
          <w:sz w:val="26"/>
          <w:szCs w:val="26"/>
        </w:rPr>
        <w:t>,</w:t>
      </w:r>
      <w:r>
        <w:rPr>
          <w:rStyle w:val="apple-converted-space"/>
          <w:i/>
          <w:iCs/>
          <w:color w:val="000000"/>
          <w:sz w:val="26"/>
          <w:szCs w:val="26"/>
        </w:rPr>
        <w:t> </w:t>
      </w:r>
      <w:r>
        <w:rPr>
          <w:color w:val="000000"/>
          <w:sz w:val="26"/>
          <w:szCs w:val="26"/>
        </w:rPr>
        <w:t>doesn’t imply exclusivity.  After all,</w:t>
      </w:r>
      <w:r>
        <w:rPr>
          <w:rStyle w:val="apple-converted-space"/>
          <w:color w:val="000000"/>
          <w:sz w:val="26"/>
          <w:szCs w:val="26"/>
        </w:rPr>
        <w:t> </w:t>
      </w:r>
      <w:r>
        <w:rPr>
          <w:i/>
          <w:iCs/>
          <w:color w:val="000000"/>
          <w:sz w:val="26"/>
          <w:szCs w:val="26"/>
        </w:rPr>
        <w:t>The Oxford Dictionary of the Jewish Religion</w:t>
      </w:r>
      <w:r>
        <w:rPr>
          <w:rStyle w:val="apple-converted-space"/>
          <w:color w:val="000000"/>
          <w:sz w:val="26"/>
          <w:szCs w:val="26"/>
        </w:rPr>
        <w:t> </w:t>
      </w:r>
      <w:r>
        <w:rPr>
          <w:color w:val="000000"/>
          <w:sz w:val="26"/>
          <w:szCs w:val="26"/>
        </w:rPr>
        <w:t xml:space="preserve">confirms that in Jewish idiom “Son of God” is clearly metaphorical.  </w:t>
      </w:r>
      <w:proofErr w:type="gramStart"/>
      <w:r>
        <w:rPr>
          <w:color w:val="000000"/>
          <w:sz w:val="26"/>
          <w:szCs w:val="26"/>
        </w:rPr>
        <w:t>To quote, “Son of God, term occasionally found in Jewish literature, biblical and post-biblical, but nowhere implying physical descent from the Godhead.”</w:t>
      </w:r>
      <w:bookmarkStart w:id="1" w:name="_ftnref9592"/>
      <w:proofErr w:type="gramEnd"/>
      <w:r>
        <w:rPr>
          <w:color w:val="000000"/>
          <w:sz w:val="26"/>
          <w:szCs w:val="26"/>
        </w:rPr>
        <w:fldChar w:fldCharType="begin"/>
      </w:r>
      <w:r>
        <w:rPr>
          <w:color w:val="000000"/>
          <w:sz w:val="26"/>
          <w:szCs w:val="26"/>
        </w:rPr>
        <w:instrText xml:space="preserve"> HYPERLINK "http://www.islamreligion.com/articles/547/" \l "_ftn9592" \o " Werblowsky, R. J. Zwi and Geoffrey Wigoder. p. 653."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w:t>
      </w:r>
      <w:r>
        <w:rPr>
          <w:i/>
          <w:iCs/>
          <w:color w:val="000000"/>
          <w:sz w:val="26"/>
          <w:szCs w:val="26"/>
        </w:rPr>
        <w:t>Hasting’s</w:t>
      </w:r>
      <w:r>
        <w:rPr>
          <w:rStyle w:val="apple-converted-space"/>
          <w:i/>
          <w:iCs/>
          <w:color w:val="000000"/>
          <w:sz w:val="26"/>
          <w:szCs w:val="26"/>
        </w:rPr>
        <w:t> </w:t>
      </w:r>
      <w:r>
        <w:rPr>
          <w:i/>
          <w:iCs/>
          <w:color w:val="000000"/>
          <w:sz w:val="26"/>
          <w:szCs w:val="26"/>
        </w:rPr>
        <w:t>Bible Dictionary</w:t>
      </w:r>
      <w:r>
        <w:rPr>
          <w:rStyle w:val="apple-converted-space"/>
          <w:color w:val="000000"/>
          <w:sz w:val="26"/>
          <w:szCs w:val="26"/>
        </w:rPr>
        <w:t> </w:t>
      </w:r>
      <w:r>
        <w:rPr>
          <w:color w:val="000000"/>
          <w:sz w:val="26"/>
          <w:szCs w:val="26"/>
        </w:rPr>
        <w:t>comments:</w:t>
      </w:r>
    </w:p>
    <w:p w:rsidR="00704C94" w:rsidRDefault="00704C94" w:rsidP="00704C94">
      <w:pPr>
        <w:pStyle w:val="w-body-text-1"/>
        <w:shd w:val="clear" w:color="auto" w:fill="E1F4FD"/>
        <w:spacing w:before="0" w:beforeAutospacing="0" w:after="160" w:afterAutospacing="0"/>
        <w:ind w:left="900"/>
        <w:rPr>
          <w:color w:val="000000"/>
          <w:sz w:val="26"/>
          <w:szCs w:val="26"/>
        </w:rPr>
      </w:pPr>
      <w:r>
        <w:rPr>
          <w:color w:val="000000"/>
          <w:sz w:val="26"/>
          <w:szCs w:val="26"/>
        </w:rPr>
        <w:t>In Semitic usage “</w:t>
      </w:r>
      <w:proofErr w:type="spellStart"/>
      <w:r>
        <w:rPr>
          <w:color w:val="000000"/>
          <w:sz w:val="26"/>
          <w:szCs w:val="26"/>
        </w:rPr>
        <w:t>sonship</w:t>
      </w:r>
      <w:proofErr w:type="spellEnd"/>
      <w:r>
        <w:rPr>
          <w:color w:val="000000"/>
          <w:sz w:val="26"/>
          <w:szCs w:val="26"/>
        </w:rPr>
        <w:t>” is a conception somewhat loosely employed to denote moral rather than physical or metaphysical relationship.  Thus “sons of Belial” (</w:t>
      </w:r>
      <w:proofErr w:type="spellStart"/>
      <w:r>
        <w:rPr>
          <w:color w:val="000000"/>
          <w:sz w:val="26"/>
          <w:szCs w:val="26"/>
        </w:rPr>
        <w:t>Jg</w:t>
      </w:r>
      <w:proofErr w:type="spellEnd"/>
      <w:r>
        <w:rPr>
          <w:color w:val="000000"/>
          <w:sz w:val="26"/>
          <w:szCs w:val="26"/>
        </w:rPr>
        <w:t xml:space="preserve"> 19:22 etc.) are wicked men, not descendants of Belial; and in the NT the “children of the </w:t>
      </w:r>
      <w:proofErr w:type="spellStart"/>
      <w:r>
        <w:rPr>
          <w:color w:val="000000"/>
          <w:sz w:val="26"/>
          <w:szCs w:val="26"/>
        </w:rPr>
        <w:t>bridechamber</w:t>
      </w:r>
      <w:proofErr w:type="spellEnd"/>
      <w:r>
        <w:rPr>
          <w:color w:val="000000"/>
          <w:sz w:val="26"/>
          <w:szCs w:val="26"/>
        </w:rPr>
        <w:t xml:space="preserve">” are wedding guests.  So a “son of God” is a man, or even a people, who reflect the character of God.  There is little evidence that the title was used in Jewish circles of the Messiah, and a </w:t>
      </w:r>
      <w:proofErr w:type="spellStart"/>
      <w:r>
        <w:rPr>
          <w:color w:val="000000"/>
          <w:sz w:val="26"/>
          <w:szCs w:val="26"/>
        </w:rPr>
        <w:t>sonship</w:t>
      </w:r>
      <w:proofErr w:type="spellEnd"/>
      <w:r>
        <w:rPr>
          <w:color w:val="000000"/>
          <w:sz w:val="26"/>
          <w:szCs w:val="26"/>
        </w:rPr>
        <w:t xml:space="preserve"> which implied more than a moral relationship would be contrary to Jewish monotheism.</w:t>
      </w:r>
      <w:bookmarkStart w:id="2" w:name="_ftnref9593"/>
      <w:r>
        <w:rPr>
          <w:color w:val="000000"/>
          <w:sz w:val="26"/>
          <w:szCs w:val="26"/>
        </w:rPr>
        <w:fldChar w:fldCharType="begin"/>
      </w:r>
      <w:r>
        <w:rPr>
          <w:color w:val="000000"/>
          <w:sz w:val="26"/>
          <w:szCs w:val="26"/>
        </w:rPr>
        <w:instrText xml:space="preserve"> HYPERLINK "http://www.islamreligion.com/articles/547/" \l "_ftn9593" \o " Hastings, James. Dictionary of The Bible. p. 143."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2"/>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And in any case, the list of candidates for “son of God” begins with Adam, as per Luke 3:38:</w:t>
      </w:r>
      <w:r>
        <w:rPr>
          <w:rStyle w:val="apple-converted-space"/>
          <w:color w:val="000000"/>
          <w:sz w:val="26"/>
          <w:szCs w:val="26"/>
        </w:rPr>
        <w:t> </w:t>
      </w:r>
      <w:r>
        <w:rPr>
          <w:rStyle w:val="w-quranchar"/>
          <w:color w:val="000000"/>
          <w:sz w:val="26"/>
          <w:szCs w:val="26"/>
        </w:rPr>
        <w:t>“...Adam, which was the son of God.”</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Those who rebut by quoting Matthew 3:17</w:t>
      </w:r>
      <w:r>
        <w:rPr>
          <w:rStyle w:val="apple-converted-space"/>
          <w:color w:val="000000"/>
          <w:sz w:val="26"/>
          <w:szCs w:val="26"/>
        </w:rPr>
        <w:t> </w:t>
      </w:r>
      <w:r>
        <w:rPr>
          <w:rStyle w:val="w-quranchar"/>
          <w:color w:val="000000"/>
          <w:sz w:val="26"/>
          <w:szCs w:val="26"/>
        </w:rPr>
        <w:t xml:space="preserve">(“And suddenly a voice came from heaven, saying, ‘This is </w:t>
      </w:r>
      <w:proofErr w:type="gramStart"/>
      <w:r>
        <w:rPr>
          <w:rStyle w:val="w-quranchar"/>
          <w:color w:val="000000"/>
          <w:sz w:val="26"/>
          <w:szCs w:val="26"/>
        </w:rPr>
        <w:t>My</w:t>
      </w:r>
      <w:proofErr w:type="gramEnd"/>
      <w:r>
        <w:rPr>
          <w:rStyle w:val="w-quranchar"/>
          <w:color w:val="000000"/>
          <w:sz w:val="26"/>
          <w:szCs w:val="26"/>
        </w:rPr>
        <w:t xml:space="preserve"> beloved son, in whom I am well pleased’”</w:t>
      </w:r>
      <w:r>
        <w:rPr>
          <w:color w:val="000000"/>
          <w:sz w:val="26"/>
          <w:szCs w:val="26"/>
        </w:rPr>
        <w:t xml:space="preserve">) have overlooked the point that the Bible describes many people, Israel and Adam included, as “sons of God.”  Both II Samuel 7:13-14 and I Chronicles </w:t>
      </w:r>
      <w:r>
        <w:rPr>
          <w:color w:val="000000"/>
          <w:sz w:val="26"/>
          <w:szCs w:val="26"/>
        </w:rPr>
        <w:lastRenderedPageBreak/>
        <w:t>22:10 read,</w:t>
      </w:r>
      <w:r>
        <w:rPr>
          <w:rStyle w:val="apple-converted-space"/>
          <w:color w:val="000000"/>
          <w:sz w:val="26"/>
          <w:szCs w:val="26"/>
        </w:rPr>
        <w:t> </w:t>
      </w:r>
      <w:r>
        <w:rPr>
          <w:rStyle w:val="w-quranchar"/>
          <w:color w:val="000000"/>
          <w:sz w:val="26"/>
          <w:szCs w:val="26"/>
        </w:rPr>
        <w:t xml:space="preserve">“He (Solomon) shall build a house for </w:t>
      </w:r>
      <w:proofErr w:type="gramStart"/>
      <w:r>
        <w:rPr>
          <w:rStyle w:val="w-quranchar"/>
          <w:color w:val="000000"/>
          <w:sz w:val="26"/>
          <w:szCs w:val="26"/>
        </w:rPr>
        <w:t>My</w:t>
      </w:r>
      <w:proofErr w:type="gramEnd"/>
      <w:r>
        <w:rPr>
          <w:rStyle w:val="w-quranchar"/>
          <w:color w:val="000000"/>
          <w:sz w:val="26"/>
          <w:szCs w:val="26"/>
        </w:rPr>
        <w:t xml:space="preserve"> name, and I will establish the throne of his kingdom forever.  I will be his Father, and he shall be </w:t>
      </w:r>
      <w:proofErr w:type="gramStart"/>
      <w:r>
        <w:rPr>
          <w:rStyle w:val="w-quranchar"/>
          <w:color w:val="000000"/>
          <w:sz w:val="26"/>
          <w:szCs w:val="26"/>
        </w:rPr>
        <w:t>My</w:t>
      </w:r>
      <w:proofErr w:type="gramEnd"/>
      <w:r>
        <w:rPr>
          <w:rStyle w:val="w-quranchar"/>
          <w:color w:val="000000"/>
          <w:sz w:val="26"/>
          <w:szCs w:val="26"/>
        </w:rPr>
        <w:t xml:space="preserve"> son.”</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Entire nations are referred to as sons, or children of God.  Examples include:</w:t>
      </w:r>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Genesis 6:2, “That the</w:t>
      </w:r>
      <w:r>
        <w:rPr>
          <w:rStyle w:val="apple-converted-space"/>
          <w:b/>
          <w:bCs/>
          <w:color w:val="000000"/>
          <w:sz w:val="26"/>
          <w:szCs w:val="26"/>
        </w:rPr>
        <w:t> </w:t>
      </w:r>
      <w:r>
        <w:rPr>
          <w:b/>
          <w:bCs/>
          <w:i/>
          <w:iCs/>
          <w:color w:val="000000"/>
          <w:sz w:val="26"/>
          <w:szCs w:val="26"/>
        </w:rPr>
        <w:t>sons of God</w:t>
      </w:r>
      <w:r>
        <w:rPr>
          <w:rStyle w:val="apple-converted-space"/>
          <w:b/>
          <w:bCs/>
          <w:color w:val="000000"/>
          <w:sz w:val="26"/>
          <w:szCs w:val="26"/>
        </w:rPr>
        <w:t> </w:t>
      </w:r>
      <w:r>
        <w:rPr>
          <w:b/>
          <w:bCs/>
          <w:color w:val="000000"/>
          <w:sz w:val="26"/>
          <w:szCs w:val="26"/>
        </w:rPr>
        <w:t>saw the daughters of men…”</w:t>
      </w:r>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Genesis 6:4, “There were giants on the earth in those days, and also afterward, when the</w:t>
      </w:r>
      <w:r>
        <w:rPr>
          <w:rStyle w:val="apple-converted-space"/>
          <w:b/>
          <w:bCs/>
          <w:color w:val="000000"/>
          <w:sz w:val="26"/>
          <w:szCs w:val="26"/>
        </w:rPr>
        <w:t> </w:t>
      </w:r>
      <w:r>
        <w:rPr>
          <w:b/>
          <w:bCs/>
          <w:i/>
          <w:iCs/>
          <w:color w:val="000000"/>
          <w:sz w:val="26"/>
          <w:szCs w:val="26"/>
        </w:rPr>
        <w:t>sons of God</w:t>
      </w:r>
      <w:r>
        <w:rPr>
          <w:rStyle w:val="apple-converted-space"/>
          <w:b/>
          <w:bCs/>
          <w:color w:val="000000"/>
          <w:sz w:val="26"/>
          <w:szCs w:val="26"/>
        </w:rPr>
        <w:t> </w:t>
      </w:r>
      <w:r>
        <w:rPr>
          <w:b/>
          <w:bCs/>
          <w:color w:val="000000"/>
          <w:sz w:val="26"/>
          <w:szCs w:val="26"/>
        </w:rPr>
        <w:t>came in to the daughters of men…”</w:t>
      </w:r>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Deuteronomy 14:1, “Ye are the</w:t>
      </w:r>
      <w:r>
        <w:rPr>
          <w:rStyle w:val="apple-converted-space"/>
          <w:b/>
          <w:bCs/>
          <w:color w:val="000000"/>
          <w:sz w:val="26"/>
          <w:szCs w:val="26"/>
        </w:rPr>
        <w:t> </w:t>
      </w:r>
      <w:r>
        <w:rPr>
          <w:b/>
          <w:bCs/>
          <w:i/>
          <w:iCs/>
          <w:color w:val="000000"/>
          <w:sz w:val="26"/>
          <w:szCs w:val="26"/>
        </w:rPr>
        <w:t>children</w:t>
      </w:r>
      <w:r>
        <w:rPr>
          <w:rStyle w:val="apple-converted-space"/>
          <w:b/>
          <w:bCs/>
          <w:color w:val="000000"/>
          <w:sz w:val="26"/>
          <w:szCs w:val="26"/>
        </w:rPr>
        <w:t> </w:t>
      </w:r>
      <w:r>
        <w:rPr>
          <w:b/>
          <w:bCs/>
          <w:color w:val="000000"/>
          <w:sz w:val="26"/>
          <w:szCs w:val="26"/>
        </w:rPr>
        <w:t>of the Lord your God.”</w:t>
      </w:r>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Job 1:6, “Now there was a day when the</w:t>
      </w:r>
      <w:r>
        <w:rPr>
          <w:rStyle w:val="apple-converted-space"/>
          <w:b/>
          <w:bCs/>
          <w:color w:val="000000"/>
          <w:sz w:val="26"/>
          <w:szCs w:val="26"/>
        </w:rPr>
        <w:t> </w:t>
      </w:r>
      <w:r>
        <w:rPr>
          <w:b/>
          <w:bCs/>
          <w:i/>
          <w:iCs/>
          <w:color w:val="000000"/>
          <w:sz w:val="26"/>
          <w:szCs w:val="26"/>
        </w:rPr>
        <w:t>sons of God</w:t>
      </w:r>
      <w:r>
        <w:rPr>
          <w:rStyle w:val="apple-converted-space"/>
          <w:b/>
          <w:bCs/>
          <w:color w:val="000000"/>
          <w:sz w:val="26"/>
          <w:szCs w:val="26"/>
        </w:rPr>
        <w:t> </w:t>
      </w:r>
      <w:r>
        <w:rPr>
          <w:b/>
          <w:bCs/>
          <w:color w:val="000000"/>
          <w:sz w:val="26"/>
          <w:szCs w:val="26"/>
        </w:rPr>
        <w:t>came to present themselves before the LORD…”</w:t>
      </w:r>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Job 2:1, “Again there was a day when the</w:t>
      </w:r>
      <w:r>
        <w:rPr>
          <w:rStyle w:val="apple-converted-space"/>
          <w:b/>
          <w:bCs/>
          <w:color w:val="000000"/>
          <w:sz w:val="26"/>
          <w:szCs w:val="26"/>
        </w:rPr>
        <w:t> </w:t>
      </w:r>
      <w:r>
        <w:rPr>
          <w:b/>
          <w:bCs/>
          <w:i/>
          <w:iCs/>
          <w:color w:val="000000"/>
          <w:sz w:val="26"/>
          <w:szCs w:val="26"/>
        </w:rPr>
        <w:t>sons of God</w:t>
      </w:r>
      <w:r>
        <w:rPr>
          <w:rStyle w:val="apple-converted-space"/>
          <w:b/>
          <w:bCs/>
          <w:color w:val="000000"/>
          <w:sz w:val="26"/>
          <w:szCs w:val="26"/>
        </w:rPr>
        <w:t> </w:t>
      </w:r>
      <w:r>
        <w:rPr>
          <w:b/>
          <w:bCs/>
          <w:color w:val="000000"/>
          <w:sz w:val="26"/>
          <w:szCs w:val="26"/>
        </w:rPr>
        <w:t>came to present themselves before the LORD…”</w:t>
      </w:r>
    </w:p>
    <w:p w:rsidR="00704C94" w:rsidRDefault="00704C94" w:rsidP="00704C94">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Job 38:7, “When the morning stars sang together, and all the</w:t>
      </w:r>
      <w:r>
        <w:rPr>
          <w:rStyle w:val="apple-converted-space"/>
          <w:b/>
          <w:bCs/>
          <w:color w:val="000000"/>
          <w:sz w:val="26"/>
          <w:szCs w:val="26"/>
        </w:rPr>
        <w:t> </w:t>
      </w:r>
      <w:r>
        <w:rPr>
          <w:b/>
          <w:bCs/>
          <w:i/>
          <w:iCs/>
          <w:color w:val="000000"/>
          <w:sz w:val="26"/>
          <w:szCs w:val="26"/>
        </w:rPr>
        <w:t>sons of</w:t>
      </w:r>
      <w:r>
        <w:rPr>
          <w:rStyle w:val="apple-converted-space"/>
          <w:b/>
          <w:bCs/>
          <w:i/>
          <w:iCs/>
          <w:color w:val="000000"/>
          <w:sz w:val="26"/>
          <w:szCs w:val="26"/>
        </w:rPr>
        <w:t> </w:t>
      </w:r>
      <w:r>
        <w:rPr>
          <w:b/>
          <w:bCs/>
          <w:color w:val="000000"/>
          <w:sz w:val="26"/>
          <w:szCs w:val="26"/>
        </w:rPr>
        <w:t>God shouted for joy?”</w:t>
      </w:r>
      <w:proofErr w:type="gramEnd"/>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Philippians 2:15, “that you may become blameless and harmless,</w:t>
      </w:r>
      <w:r>
        <w:rPr>
          <w:rStyle w:val="apple-converted-space"/>
          <w:b/>
          <w:bCs/>
          <w:color w:val="000000"/>
          <w:sz w:val="26"/>
          <w:szCs w:val="26"/>
        </w:rPr>
        <w:t> </w:t>
      </w:r>
      <w:r>
        <w:rPr>
          <w:b/>
          <w:bCs/>
          <w:i/>
          <w:iCs/>
          <w:color w:val="000000"/>
          <w:sz w:val="26"/>
          <w:szCs w:val="26"/>
        </w:rPr>
        <w:t>children of God</w:t>
      </w:r>
      <w:r>
        <w:rPr>
          <w:rStyle w:val="apple-converted-space"/>
          <w:b/>
          <w:bCs/>
          <w:color w:val="000000"/>
          <w:sz w:val="26"/>
          <w:szCs w:val="26"/>
        </w:rPr>
        <w:t> </w:t>
      </w:r>
      <w:r>
        <w:rPr>
          <w:b/>
          <w:bCs/>
          <w:color w:val="000000"/>
          <w:sz w:val="26"/>
          <w:szCs w:val="26"/>
        </w:rPr>
        <w:t>without fault in the midst of a crooked and perverse generation…”</w:t>
      </w:r>
    </w:p>
    <w:p w:rsidR="00704C94" w:rsidRDefault="00704C94" w:rsidP="00704C94">
      <w:pPr>
        <w:pStyle w:val="w-hadeeth-or-bible"/>
        <w:shd w:val="clear" w:color="auto" w:fill="E1F4FD"/>
        <w:spacing w:before="0" w:beforeAutospacing="0" w:after="160" w:afterAutospacing="0"/>
        <w:rPr>
          <w:b/>
          <w:bCs/>
          <w:color w:val="000000"/>
          <w:sz w:val="26"/>
          <w:szCs w:val="26"/>
        </w:rPr>
      </w:pPr>
      <w:r>
        <w:rPr>
          <w:b/>
          <w:bCs/>
          <w:color w:val="000000"/>
          <w:sz w:val="26"/>
          <w:szCs w:val="26"/>
        </w:rPr>
        <w:t>1 John 3:1-2, “Behold what manner of love the Father has bestowed on us, that we should be called</w:t>
      </w:r>
      <w:r>
        <w:rPr>
          <w:rStyle w:val="apple-converted-space"/>
          <w:b/>
          <w:bCs/>
          <w:color w:val="000000"/>
          <w:sz w:val="26"/>
          <w:szCs w:val="26"/>
        </w:rPr>
        <w:t> </w:t>
      </w:r>
      <w:r>
        <w:rPr>
          <w:b/>
          <w:bCs/>
          <w:i/>
          <w:iCs/>
          <w:color w:val="000000"/>
          <w:sz w:val="26"/>
          <w:szCs w:val="26"/>
        </w:rPr>
        <w:t>children of God</w:t>
      </w:r>
      <w:r>
        <w:rPr>
          <w:b/>
          <w:bCs/>
          <w:color w:val="000000"/>
          <w:sz w:val="26"/>
          <w:szCs w:val="26"/>
        </w:rPr>
        <w:t>! … Beloved, now we are</w:t>
      </w:r>
      <w:r>
        <w:rPr>
          <w:rStyle w:val="apple-converted-space"/>
          <w:b/>
          <w:bCs/>
          <w:color w:val="000000"/>
          <w:sz w:val="26"/>
          <w:szCs w:val="26"/>
        </w:rPr>
        <w:t> </w:t>
      </w:r>
      <w:r>
        <w:rPr>
          <w:b/>
          <w:bCs/>
          <w:i/>
          <w:iCs/>
          <w:color w:val="000000"/>
          <w:sz w:val="26"/>
          <w:szCs w:val="26"/>
        </w:rPr>
        <w:t>children of God</w:t>
      </w:r>
      <w:r>
        <w:rPr>
          <w:b/>
          <w:bCs/>
          <w:color w:val="000000"/>
          <w:sz w:val="26"/>
          <w:szCs w:val="26"/>
        </w:rPr>
        <w:t>…”</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In Matthew 5:9 Jesus says</w:t>
      </w:r>
      <w:r>
        <w:rPr>
          <w:rStyle w:val="w-quranchar"/>
          <w:color w:val="000000"/>
          <w:sz w:val="26"/>
          <w:szCs w:val="26"/>
        </w:rPr>
        <w:t>, “Blessed are the peacemakers, for they shall be called sons of God.” </w:t>
      </w:r>
      <w:r>
        <w:rPr>
          <w:rStyle w:val="apple-converted-space"/>
          <w:color w:val="000000"/>
          <w:sz w:val="26"/>
          <w:szCs w:val="26"/>
        </w:rPr>
        <w:t> </w:t>
      </w:r>
      <w:r>
        <w:rPr>
          <w:color w:val="000000"/>
          <w:sz w:val="26"/>
          <w:szCs w:val="26"/>
        </w:rPr>
        <w:t>Later in Matthew 5:45, Jesus prescribed to his followers the attainment of noble attributes,</w:t>
      </w:r>
      <w:r>
        <w:rPr>
          <w:rStyle w:val="apple-converted-space"/>
          <w:color w:val="000000"/>
          <w:sz w:val="26"/>
          <w:szCs w:val="26"/>
        </w:rPr>
        <w:t> </w:t>
      </w:r>
      <w:r>
        <w:rPr>
          <w:rStyle w:val="w-hadeeth-or-biblechar"/>
          <w:color w:val="000000"/>
          <w:sz w:val="26"/>
          <w:szCs w:val="26"/>
        </w:rPr>
        <w:t>“that you may be sons of your Father in heaven.”</w:t>
      </w:r>
      <w:r>
        <w:rPr>
          <w:rStyle w:val="apple-converted-space"/>
          <w:color w:val="000000"/>
          <w:sz w:val="26"/>
          <w:szCs w:val="26"/>
        </w:rPr>
        <w:t> </w:t>
      </w:r>
      <w:r>
        <w:rPr>
          <w:color w:val="000000"/>
          <w:sz w:val="26"/>
          <w:szCs w:val="26"/>
        </w:rPr>
        <w:t> Not exclusively</w:t>
      </w:r>
      <w:r>
        <w:rPr>
          <w:rStyle w:val="apple-converted-space"/>
          <w:color w:val="000000"/>
          <w:sz w:val="26"/>
          <w:szCs w:val="26"/>
        </w:rPr>
        <w:t> </w:t>
      </w:r>
      <w:r>
        <w:rPr>
          <w:i/>
          <w:iCs/>
          <w:color w:val="000000"/>
          <w:sz w:val="26"/>
          <w:szCs w:val="26"/>
        </w:rPr>
        <w:t>his</w:t>
      </w:r>
      <w:r>
        <w:rPr>
          <w:rStyle w:val="apple-converted-space"/>
          <w:color w:val="000000"/>
          <w:sz w:val="26"/>
          <w:szCs w:val="26"/>
        </w:rPr>
        <w:t> </w:t>
      </w:r>
      <w:r>
        <w:rPr>
          <w:color w:val="000000"/>
          <w:sz w:val="26"/>
          <w:szCs w:val="26"/>
        </w:rPr>
        <w:t>Father, but</w:t>
      </w:r>
      <w:r>
        <w:rPr>
          <w:rStyle w:val="apple-converted-space"/>
          <w:color w:val="000000"/>
          <w:sz w:val="26"/>
          <w:szCs w:val="26"/>
        </w:rPr>
        <w:t> </w:t>
      </w:r>
      <w:r>
        <w:rPr>
          <w:i/>
          <w:iCs/>
          <w:color w:val="000000"/>
          <w:sz w:val="26"/>
          <w:szCs w:val="26"/>
        </w:rPr>
        <w:t>their</w:t>
      </w:r>
      <w:r>
        <w:rPr>
          <w:rStyle w:val="apple-converted-space"/>
          <w:color w:val="000000"/>
          <w:sz w:val="26"/>
          <w:szCs w:val="26"/>
        </w:rPr>
        <w:t> </w:t>
      </w:r>
      <w:r>
        <w:rPr>
          <w:color w:val="000000"/>
          <w:sz w:val="26"/>
          <w:szCs w:val="26"/>
        </w:rPr>
        <w:t>Father …</w:t>
      </w:r>
    </w:p>
    <w:p w:rsidR="00704C94" w:rsidRDefault="00704C94" w:rsidP="00704C94">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704C94" w:rsidRDefault="00704C94" w:rsidP="00704C94">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704C94" w:rsidRDefault="00704C94" w:rsidP="00704C94">
      <w:pPr>
        <w:pStyle w:val="w-body-text-1"/>
        <w:shd w:val="clear" w:color="auto" w:fill="E1F4FD"/>
        <w:spacing w:before="0" w:beforeAutospacing="0" w:after="160" w:afterAutospacing="0"/>
        <w:jc w:val="both"/>
        <w:rPr>
          <w:color w:val="000000"/>
          <w:sz w:val="26"/>
          <w:szCs w:val="26"/>
        </w:rPr>
      </w:pPr>
      <w:r>
        <w:rPr>
          <w:color w:val="000000"/>
          <w:sz w:val="26"/>
          <w:szCs w:val="26"/>
        </w:rPr>
        <w:t>The above excerpt is taken from Dr. Brown's forthcoming book,</w:t>
      </w:r>
      <w:r>
        <w:rPr>
          <w:rStyle w:val="apple-converted-space"/>
          <w:color w:val="000000"/>
          <w:sz w:val="26"/>
          <w:szCs w:val="26"/>
        </w:rPr>
        <w:t> </w:t>
      </w:r>
      <w:proofErr w:type="spellStart"/>
      <w:r>
        <w:rPr>
          <w:i/>
          <w:iCs/>
          <w:color w:val="000000"/>
          <w:sz w:val="26"/>
          <w:szCs w:val="26"/>
        </w:rPr>
        <w:t>MisGod'ed</w:t>
      </w:r>
      <w:proofErr w:type="spellEnd"/>
      <w:r>
        <w:rPr>
          <w:color w:val="000000"/>
          <w:sz w:val="26"/>
          <w:szCs w:val="26"/>
        </w:rPr>
        <w:t>, which is expected to be published along with its sequel,</w:t>
      </w:r>
      <w:r>
        <w:rPr>
          <w:rStyle w:val="apple-converted-space"/>
          <w:color w:val="000000"/>
          <w:sz w:val="26"/>
          <w:szCs w:val="26"/>
        </w:rPr>
        <w:t> </w:t>
      </w:r>
      <w:proofErr w:type="spellStart"/>
      <w:r>
        <w:rPr>
          <w:i/>
          <w:iCs/>
          <w:color w:val="000000"/>
          <w:sz w:val="26"/>
          <w:szCs w:val="26"/>
        </w:rPr>
        <w:t>God'ed</w:t>
      </w:r>
      <w:proofErr w:type="spellEnd"/>
      <w:r>
        <w:rPr>
          <w:color w:val="000000"/>
          <w:sz w:val="26"/>
          <w:szCs w:val="26"/>
        </w:rPr>
        <w:t>.  Both books can be viewed on Dr. Brown's website,</w:t>
      </w:r>
      <w:r>
        <w:rPr>
          <w:rStyle w:val="apple-converted-space"/>
          <w:color w:val="000000"/>
          <w:sz w:val="26"/>
          <w:szCs w:val="26"/>
        </w:rPr>
        <w:t> </w:t>
      </w:r>
      <w:hyperlink r:id="rId6" w:history="1">
        <w:r>
          <w:rPr>
            <w:rStyle w:val="Hyperlink"/>
            <w:color w:val="800080"/>
            <w:sz w:val="26"/>
            <w:szCs w:val="26"/>
          </w:rPr>
          <w:t>www.LevelTruth.com</w:t>
        </w:r>
      </w:hyperlink>
      <w:r>
        <w:rPr>
          <w:color w:val="000000"/>
          <w:sz w:val="26"/>
          <w:szCs w:val="26"/>
        </w:rPr>
        <w:t>.  Dr. Brown can be contacted at</w:t>
      </w:r>
      <w:r>
        <w:rPr>
          <w:rStyle w:val="apple-converted-space"/>
          <w:color w:val="000000"/>
          <w:sz w:val="26"/>
          <w:szCs w:val="26"/>
        </w:rPr>
        <w:t> </w:t>
      </w:r>
      <w:hyperlink r:id="rId7" w:history="1">
        <w:r>
          <w:rPr>
            <w:rStyle w:val="Hyperlink"/>
            <w:color w:val="800080"/>
            <w:sz w:val="26"/>
            <w:szCs w:val="26"/>
          </w:rPr>
          <w:t>BrownL38@yahoo.com</w:t>
        </w:r>
      </w:hyperlink>
    </w:p>
    <w:p w:rsidR="00704C94" w:rsidRDefault="00704C94" w:rsidP="00704C94">
      <w:pPr>
        <w:pStyle w:val="w-body-text-1"/>
        <w:shd w:val="clear" w:color="auto" w:fill="E1F4FD"/>
        <w:spacing w:before="0" w:beforeAutospacing="0" w:after="160" w:afterAutospacing="0"/>
        <w:jc w:val="both"/>
        <w:rPr>
          <w:color w:val="000000"/>
          <w:sz w:val="26"/>
          <w:szCs w:val="26"/>
        </w:rPr>
      </w:pPr>
      <w:r>
        <w:rPr>
          <w:color w:val="000000"/>
          <w:sz w:val="26"/>
          <w:szCs w:val="26"/>
        </w:rPr>
        <w:t> </w:t>
      </w:r>
    </w:p>
    <w:p w:rsidR="00704C94" w:rsidRDefault="00704C94" w:rsidP="00704C94">
      <w:pPr>
        <w:pStyle w:val="w-body-text-1"/>
        <w:shd w:val="clear" w:color="auto" w:fill="E1F4FD"/>
        <w:spacing w:before="0" w:beforeAutospacing="0" w:after="160" w:afterAutospacing="0"/>
        <w:jc w:val="both"/>
        <w:rPr>
          <w:color w:val="000000"/>
          <w:sz w:val="26"/>
          <w:szCs w:val="26"/>
        </w:rPr>
      </w:pPr>
      <w:r>
        <w:rPr>
          <w:color w:val="000000"/>
          <w:sz w:val="26"/>
          <w:szCs w:val="26"/>
        </w:rPr>
        <w:t> </w:t>
      </w:r>
    </w:p>
    <w:p w:rsidR="00704C94" w:rsidRDefault="00704C94" w:rsidP="00704C94">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704C94" w:rsidRDefault="001D4FCC" w:rsidP="00704C94">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04C94" w:rsidRDefault="00704C94" w:rsidP="00704C94">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9592"/>
    <w:p w:rsidR="00704C94" w:rsidRDefault="00704C94" w:rsidP="00704C94">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"http://www.islamreligion.com/articles/547/" \l "_ftnref9592"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proofErr w:type="spellStart"/>
      <w:proofErr w:type="gramStart"/>
      <w:r>
        <w:rPr>
          <w:color w:val="000000"/>
          <w:sz w:val="22"/>
          <w:szCs w:val="22"/>
        </w:rPr>
        <w:t>Werblowsky</w:t>
      </w:r>
      <w:proofErr w:type="spellEnd"/>
      <w:r>
        <w:rPr>
          <w:color w:val="000000"/>
          <w:sz w:val="22"/>
          <w:szCs w:val="22"/>
        </w:rPr>
        <w:t xml:space="preserve">, R. J. </w:t>
      </w:r>
      <w:proofErr w:type="spellStart"/>
      <w:r>
        <w:rPr>
          <w:color w:val="000000"/>
          <w:sz w:val="22"/>
          <w:szCs w:val="22"/>
        </w:rPr>
        <w:t>Zwi</w:t>
      </w:r>
      <w:proofErr w:type="spellEnd"/>
      <w:r>
        <w:rPr>
          <w:color w:val="000000"/>
          <w:sz w:val="22"/>
          <w:szCs w:val="22"/>
        </w:rPr>
        <w:t xml:space="preserve"> and Geoffrey </w:t>
      </w:r>
      <w:proofErr w:type="spellStart"/>
      <w:r>
        <w:rPr>
          <w:color w:val="000000"/>
          <w:sz w:val="22"/>
          <w:szCs w:val="22"/>
        </w:rPr>
        <w:t>Wigoder</w:t>
      </w:r>
      <w:proofErr w:type="spellEnd"/>
      <w:r>
        <w:rPr>
          <w:color w:val="000000"/>
          <w:sz w:val="22"/>
          <w:szCs w:val="22"/>
        </w:rPr>
        <w:t>.</w:t>
      </w:r>
      <w:proofErr w:type="gramEnd"/>
      <w:r>
        <w:rPr>
          <w:color w:val="000000"/>
          <w:sz w:val="22"/>
          <w:szCs w:val="22"/>
        </w:rPr>
        <w:t xml:space="preserve"> </w:t>
      </w:r>
      <w:proofErr w:type="gramStart"/>
      <w:r>
        <w:rPr>
          <w:color w:val="000000"/>
          <w:sz w:val="22"/>
          <w:szCs w:val="22"/>
        </w:rPr>
        <w:t>p. 653.</w:t>
      </w:r>
      <w:proofErr w:type="gramEnd"/>
    </w:p>
    <w:bookmarkStart w:id="4" w:name="_ftn9593"/>
    <w:p w:rsidR="00704C94" w:rsidRDefault="00704C94" w:rsidP="00704C9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"http://www.islamreligion.com/articles/547/" \l "_ftnref9593"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Hastings, James.</w:t>
      </w:r>
      <w:r>
        <w:rPr>
          <w:rStyle w:val="apple-converted-space"/>
          <w:color w:val="000000"/>
          <w:sz w:val="22"/>
          <w:szCs w:val="22"/>
        </w:rPr>
        <w:t> </w:t>
      </w:r>
      <w:r>
        <w:rPr>
          <w:i/>
          <w:iCs/>
          <w:color w:val="000000"/>
          <w:sz w:val="22"/>
          <w:szCs w:val="22"/>
        </w:rPr>
        <w:t xml:space="preserve">Dictionary of </w:t>
      </w:r>
      <w:proofErr w:type="gramStart"/>
      <w:r>
        <w:rPr>
          <w:i/>
          <w:iCs/>
          <w:color w:val="000000"/>
          <w:sz w:val="22"/>
          <w:szCs w:val="22"/>
        </w:rPr>
        <w:t>The</w:t>
      </w:r>
      <w:proofErr w:type="gramEnd"/>
      <w:r>
        <w:rPr>
          <w:i/>
          <w:iCs/>
          <w:color w:val="000000"/>
          <w:sz w:val="22"/>
          <w:szCs w:val="22"/>
        </w:rPr>
        <w:t xml:space="preserve"> Bible</w:t>
      </w:r>
      <w:r>
        <w:rPr>
          <w:color w:val="000000"/>
          <w:sz w:val="22"/>
          <w:szCs w:val="22"/>
        </w:rPr>
        <w:t xml:space="preserve">. </w:t>
      </w:r>
      <w:proofErr w:type="gramStart"/>
      <w:r>
        <w:rPr>
          <w:color w:val="000000"/>
          <w:sz w:val="22"/>
          <w:szCs w:val="22"/>
        </w:rPr>
        <w:t>p. 143.</w:t>
      </w:r>
      <w:proofErr w:type="gramEnd"/>
    </w:p>
    <w:p w:rsidR="001D4FCC" w:rsidRDefault="001D4FCC" w:rsidP="001D4FCC">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 “Son” or “Slave”?</w:t>
      </w:r>
    </w:p>
    <w:p w:rsidR="001D4FCC" w:rsidRDefault="001D4FCC" w:rsidP="001D4FCC">
      <w:pPr>
        <w:pStyle w:val="w-body-text-1"/>
        <w:shd w:val="clear" w:color="auto" w:fill="E1F4FD"/>
        <w:spacing w:before="0" w:beforeAutospacing="0" w:after="160" w:afterAutospacing="0"/>
        <w:ind w:firstLine="397"/>
        <w:rPr>
          <w:color w:val="000000"/>
          <w:sz w:val="26"/>
          <w:szCs w:val="26"/>
        </w:rPr>
      </w:pPr>
      <w:r>
        <w:rPr>
          <w:color w:val="000000"/>
          <w:sz w:val="26"/>
          <w:szCs w:val="26"/>
        </w:rPr>
        <w:t>Christian clergy openly acknowledge that Jesus never called himself “son of God,” however they claim that others did.  This too has an answer.</w:t>
      </w:r>
    </w:p>
    <w:p w:rsidR="001D4FCC" w:rsidRDefault="001D4FCC" w:rsidP="001D4FCC">
      <w:pPr>
        <w:pStyle w:val="w-body-text-1"/>
        <w:shd w:val="clear" w:color="auto" w:fill="E1F4FD"/>
        <w:spacing w:before="0" w:beforeAutospacing="0" w:after="160" w:afterAutospacing="0"/>
        <w:ind w:firstLine="397"/>
        <w:rPr>
          <w:color w:val="000000"/>
          <w:sz w:val="26"/>
          <w:szCs w:val="26"/>
        </w:rPr>
      </w:pPr>
      <w:r>
        <w:rPr>
          <w:color w:val="000000"/>
          <w:sz w:val="26"/>
          <w:szCs w:val="26"/>
        </w:rPr>
        <w:t>Investigating the manuscripts that make up the New Testament, one finds that the alleged “</w:t>
      </w:r>
      <w:proofErr w:type="spellStart"/>
      <w:r>
        <w:rPr>
          <w:color w:val="000000"/>
          <w:sz w:val="26"/>
          <w:szCs w:val="26"/>
        </w:rPr>
        <w:t>sonship</w:t>
      </w:r>
      <w:proofErr w:type="spellEnd"/>
      <w:r>
        <w:rPr>
          <w:color w:val="000000"/>
          <w:sz w:val="26"/>
          <w:szCs w:val="26"/>
        </w:rPr>
        <w:t>” of Jesus is based upon the mistranslation of two Greek words—</w:t>
      </w:r>
      <w:proofErr w:type="spellStart"/>
      <w:r>
        <w:rPr>
          <w:i/>
          <w:iCs/>
          <w:color w:val="000000"/>
          <w:sz w:val="26"/>
          <w:szCs w:val="26"/>
        </w:rPr>
        <w:t>pais</w:t>
      </w:r>
      <w:proofErr w:type="spellEnd"/>
      <w:r>
        <w:rPr>
          <w:rStyle w:val="apple-converted-space"/>
          <w:color w:val="000000"/>
          <w:sz w:val="26"/>
          <w:szCs w:val="26"/>
        </w:rPr>
        <w:t> </w:t>
      </w:r>
      <w:r>
        <w:rPr>
          <w:color w:val="000000"/>
          <w:sz w:val="26"/>
          <w:szCs w:val="26"/>
        </w:rPr>
        <w:t>and</w:t>
      </w:r>
      <w:r>
        <w:rPr>
          <w:rStyle w:val="apple-converted-space"/>
          <w:color w:val="000000"/>
          <w:sz w:val="26"/>
          <w:szCs w:val="26"/>
        </w:rPr>
        <w:t> </w:t>
      </w:r>
      <w:proofErr w:type="spellStart"/>
      <w:r>
        <w:rPr>
          <w:i/>
          <w:iCs/>
          <w:color w:val="000000"/>
          <w:sz w:val="26"/>
          <w:szCs w:val="26"/>
        </w:rPr>
        <w:t>huios</w:t>
      </w:r>
      <w:proofErr w:type="spellEnd"/>
      <w:r>
        <w:rPr>
          <w:color w:val="000000"/>
          <w:sz w:val="26"/>
          <w:szCs w:val="26"/>
        </w:rPr>
        <w:t xml:space="preserve">, both of which are translated as “son.”  However, this translation appears disingenuous.  </w:t>
      </w:r>
      <w:proofErr w:type="gramStart"/>
      <w:r>
        <w:rPr>
          <w:color w:val="000000"/>
          <w:sz w:val="26"/>
          <w:szCs w:val="26"/>
        </w:rPr>
        <w:t>The Greek word</w:t>
      </w:r>
      <w:r>
        <w:rPr>
          <w:rStyle w:val="apple-converted-space"/>
          <w:color w:val="000000"/>
          <w:sz w:val="26"/>
          <w:szCs w:val="26"/>
        </w:rPr>
        <w:t> </w:t>
      </w:r>
      <w:proofErr w:type="spellStart"/>
      <w:r>
        <w:rPr>
          <w:i/>
          <w:iCs/>
          <w:color w:val="000000"/>
          <w:sz w:val="26"/>
          <w:szCs w:val="26"/>
        </w:rPr>
        <w:t>pais</w:t>
      </w:r>
      <w:r>
        <w:rPr>
          <w:color w:val="000000"/>
          <w:sz w:val="26"/>
          <w:szCs w:val="26"/>
        </w:rPr>
        <w:t>derives</w:t>
      </w:r>
      <w:proofErr w:type="spellEnd"/>
      <w:r>
        <w:rPr>
          <w:color w:val="000000"/>
          <w:sz w:val="26"/>
          <w:szCs w:val="26"/>
        </w:rPr>
        <w:t xml:space="preserve"> from the Hebrew</w:t>
      </w:r>
      <w:r>
        <w:rPr>
          <w:rStyle w:val="apple-converted-space"/>
          <w:color w:val="000000"/>
          <w:sz w:val="26"/>
          <w:szCs w:val="26"/>
        </w:rPr>
        <w:t> </w:t>
      </w:r>
      <w:proofErr w:type="spellStart"/>
      <w:r>
        <w:rPr>
          <w:i/>
          <w:iCs/>
          <w:color w:val="000000"/>
          <w:sz w:val="26"/>
          <w:szCs w:val="26"/>
        </w:rPr>
        <w:t>ebed</w:t>
      </w:r>
      <w:proofErr w:type="spellEnd"/>
      <w:r>
        <w:rPr>
          <w:color w:val="000000"/>
          <w:sz w:val="26"/>
          <w:szCs w:val="26"/>
        </w:rPr>
        <w:t>, which bears the primary meaning of servant, or slave.</w:t>
      </w:r>
      <w:proofErr w:type="gramEnd"/>
      <w:r>
        <w:rPr>
          <w:color w:val="000000"/>
          <w:sz w:val="26"/>
          <w:szCs w:val="26"/>
        </w:rPr>
        <w:t>  Hence, the primary translation of</w:t>
      </w:r>
      <w:r>
        <w:rPr>
          <w:rStyle w:val="apple-converted-space"/>
          <w:color w:val="000000"/>
          <w:sz w:val="26"/>
          <w:szCs w:val="26"/>
        </w:rPr>
        <w:t> </w:t>
      </w:r>
      <w:proofErr w:type="spellStart"/>
      <w:r>
        <w:rPr>
          <w:i/>
          <w:iCs/>
          <w:color w:val="000000"/>
          <w:sz w:val="26"/>
          <w:szCs w:val="26"/>
        </w:rPr>
        <w:t>pais</w:t>
      </w:r>
      <w:proofErr w:type="spellEnd"/>
      <w:r>
        <w:rPr>
          <w:rStyle w:val="apple-converted-space"/>
          <w:color w:val="000000"/>
          <w:sz w:val="26"/>
          <w:szCs w:val="26"/>
        </w:rPr>
        <w:t> </w:t>
      </w:r>
      <w:proofErr w:type="spellStart"/>
      <w:r>
        <w:rPr>
          <w:i/>
          <w:iCs/>
          <w:color w:val="000000"/>
          <w:sz w:val="26"/>
          <w:szCs w:val="26"/>
        </w:rPr>
        <w:t>theou</w:t>
      </w:r>
      <w:proofErr w:type="spellEnd"/>
      <w:r>
        <w:rPr>
          <w:rStyle w:val="apple-converted-space"/>
          <w:color w:val="000000"/>
          <w:sz w:val="26"/>
          <w:szCs w:val="26"/>
        </w:rPr>
        <w:t> </w:t>
      </w:r>
      <w:r>
        <w:rPr>
          <w:color w:val="000000"/>
          <w:sz w:val="26"/>
          <w:szCs w:val="26"/>
        </w:rPr>
        <w:t xml:space="preserve">is “servant of God,” with “child” or “son of God” being an extravagant embellishment.  </w:t>
      </w:r>
      <w:proofErr w:type="gramStart"/>
      <w:r>
        <w:rPr>
          <w:color w:val="000000"/>
          <w:sz w:val="26"/>
          <w:szCs w:val="26"/>
        </w:rPr>
        <w:t xml:space="preserve">According to </w:t>
      </w:r>
      <w:proofErr w:type="spellStart"/>
      <w:r>
        <w:rPr>
          <w:color w:val="000000"/>
          <w:sz w:val="26"/>
          <w:szCs w:val="26"/>
        </w:rPr>
        <w:t>the</w:t>
      </w:r>
      <w:r>
        <w:rPr>
          <w:i/>
          <w:iCs/>
          <w:color w:val="000000"/>
          <w:sz w:val="26"/>
          <w:szCs w:val="26"/>
        </w:rPr>
        <w:t>Theological</w:t>
      </w:r>
      <w:proofErr w:type="spellEnd"/>
      <w:r>
        <w:rPr>
          <w:i/>
          <w:iCs/>
          <w:color w:val="000000"/>
          <w:sz w:val="26"/>
          <w:szCs w:val="26"/>
        </w:rPr>
        <w:t xml:space="preserve"> Dictionary of the New Testament,</w:t>
      </w:r>
      <w:r>
        <w:rPr>
          <w:rStyle w:val="apple-converted-space"/>
          <w:i/>
          <w:iCs/>
          <w:color w:val="000000"/>
          <w:sz w:val="26"/>
          <w:szCs w:val="26"/>
        </w:rPr>
        <w:t> </w:t>
      </w:r>
      <w:r>
        <w:rPr>
          <w:color w:val="000000"/>
          <w:sz w:val="26"/>
          <w:szCs w:val="26"/>
        </w:rPr>
        <w:t>“The Hebrew original of</w:t>
      </w:r>
      <w:r>
        <w:rPr>
          <w:rStyle w:val="apple-converted-space"/>
          <w:color w:val="000000"/>
          <w:sz w:val="26"/>
          <w:szCs w:val="26"/>
        </w:rPr>
        <w:t> </w:t>
      </w:r>
      <w:proofErr w:type="spellStart"/>
      <w:r>
        <w:rPr>
          <w:i/>
          <w:iCs/>
          <w:color w:val="000000"/>
          <w:sz w:val="26"/>
          <w:szCs w:val="26"/>
        </w:rPr>
        <w:t>pais</w:t>
      </w:r>
      <w:proofErr w:type="spellEnd"/>
      <w:r>
        <w:rPr>
          <w:rStyle w:val="apple-converted-space"/>
          <w:color w:val="000000"/>
          <w:sz w:val="26"/>
          <w:szCs w:val="26"/>
        </w:rPr>
        <w:t> </w:t>
      </w:r>
      <w:r>
        <w:rPr>
          <w:color w:val="000000"/>
          <w:sz w:val="26"/>
          <w:szCs w:val="26"/>
        </w:rPr>
        <w:t>in the phrase</w:t>
      </w:r>
      <w:r>
        <w:rPr>
          <w:rStyle w:val="apple-converted-space"/>
          <w:color w:val="000000"/>
          <w:sz w:val="26"/>
          <w:szCs w:val="26"/>
        </w:rPr>
        <w:t> </w:t>
      </w:r>
      <w:proofErr w:type="spellStart"/>
      <w:r>
        <w:rPr>
          <w:i/>
          <w:iCs/>
          <w:color w:val="000000"/>
          <w:sz w:val="26"/>
          <w:szCs w:val="26"/>
        </w:rPr>
        <w:t>pais</w:t>
      </w:r>
      <w:proofErr w:type="spellEnd"/>
      <w:r>
        <w:rPr>
          <w:i/>
          <w:iCs/>
          <w:color w:val="000000"/>
          <w:sz w:val="26"/>
          <w:szCs w:val="26"/>
        </w:rPr>
        <w:t xml:space="preserve"> </w:t>
      </w:r>
      <w:proofErr w:type="spellStart"/>
      <w:r>
        <w:rPr>
          <w:i/>
          <w:iCs/>
          <w:color w:val="000000"/>
          <w:sz w:val="26"/>
          <w:szCs w:val="26"/>
        </w:rPr>
        <w:t>theou</w:t>
      </w:r>
      <w:proofErr w:type="spellEnd"/>
      <w:r>
        <w:rPr>
          <w:color w:val="000000"/>
          <w:sz w:val="26"/>
          <w:szCs w:val="26"/>
        </w:rPr>
        <w:t>, i.e.,</w:t>
      </w:r>
      <w:r>
        <w:rPr>
          <w:rStyle w:val="apple-converted-space"/>
          <w:color w:val="000000"/>
          <w:sz w:val="26"/>
          <w:szCs w:val="26"/>
        </w:rPr>
        <w:t> </w:t>
      </w:r>
      <w:proofErr w:type="spellStart"/>
      <w:r>
        <w:rPr>
          <w:i/>
          <w:iCs/>
          <w:color w:val="000000"/>
          <w:sz w:val="26"/>
          <w:szCs w:val="26"/>
        </w:rPr>
        <w:t>ebed</w:t>
      </w:r>
      <w:proofErr w:type="spellEnd"/>
      <w:r>
        <w:rPr>
          <w:color w:val="000000"/>
          <w:sz w:val="26"/>
          <w:szCs w:val="26"/>
        </w:rPr>
        <w:t>, carries a stress on personal relationship and has first the sense of ‘slave.’”</w:t>
      </w:r>
      <w:bookmarkStart w:id="5" w:name="_ftnref9594"/>
      <w:proofErr w:type="gramEnd"/>
      <w:r>
        <w:rPr>
          <w:color w:val="000000"/>
          <w:sz w:val="26"/>
          <w:szCs w:val="26"/>
        </w:rPr>
        <w:fldChar w:fldCharType="begin"/>
      </w:r>
      <w:r>
        <w:rPr>
          <w:color w:val="000000"/>
          <w:sz w:val="26"/>
          <w:szCs w:val="26"/>
        </w:rPr>
        <w:instrText xml:space="preserve"> HYPERLINK "http://www.islamreligion.com/articles/558/" \l "_ftn9594" \o " Kittel, Gerhard and Gerhard Friedrich. p. 763."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
      <w:r>
        <w:rPr>
          <w:rStyle w:val="apple-converted-space"/>
          <w:color w:val="000000"/>
          <w:sz w:val="26"/>
          <w:szCs w:val="26"/>
        </w:rPr>
        <w:t> </w:t>
      </w:r>
      <w:r>
        <w:rPr>
          <w:color w:val="000000"/>
          <w:sz w:val="26"/>
          <w:szCs w:val="26"/>
        </w:rPr>
        <w:t> This is all the more interesting because it dovetails perfectly with the prophecy of Isaiah 42:1, upheld in Matthew 12:18: “Behold, My servant [i.e., from the Greek</w:t>
      </w:r>
      <w:r>
        <w:rPr>
          <w:rStyle w:val="apple-converted-space"/>
          <w:color w:val="000000"/>
          <w:sz w:val="26"/>
          <w:szCs w:val="26"/>
        </w:rPr>
        <w:t> </w:t>
      </w:r>
      <w:proofErr w:type="spellStart"/>
      <w:r>
        <w:rPr>
          <w:i/>
          <w:iCs/>
          <w:color w:val="000000"/>
          <w:sz w:val="26"/>
          <w:szCs w:val="26"/>
        </w:rPr>
        <w:t>pais</w:t>
      </w:r>
      <w:proofErr w:type="spellEnd"/>
      <w:r>
        <w:rPr>
          <w:color w:val="000000"/>
          <w:sz w:val="26"/>
          <w:szCs w:val="26"/>
        </w:rPr>
        <w:t xml:space="preserve">] whom I have chosen, My beloved in whom my soul is well pleased …” Whether a person reads the King James Version, New King James Version, New Revised Standard Version, or New International Version, the word is “servant” in all cases.  Considering that the purpose of revelation is to make the truth of God clear, one might think this passage an unsightly mole on the face of the doctrine of divine </w:t>
      </w:r>
      <w:proofErr w:type="spellStart"/>
      <w:r>
        <w:rPr>
          <w:color w:val="000000"/>
          <w:sz w:val="26"/>
          <w:szCs w:val="26"/>
        </w:rPr>
        <w:t>sonship</w:t>
      </w:r>
      <w:proofErr w:type="spellEnd"/>
      <w:r>
        <w:rPr>
          <w:color w:val="000000"/>
          <w:sz w:val="26"/>
          <w:szCs w:val="26"/>
        </w:rPr>
        <w:t xml:space="preserve">.  </w:t>
      </w:r>
      <w:proofErr w:type="gramStart"/>
      <w:r>
        <w:rPr>
          <w:color w:val="000000"/>
          <w:sz w:val="26"/>
          <w:szCs w:val="26"/>
        </w:rPr>
        <w:t>After all, what better place for God to have declared Jesus His son?</w:t>
      </w:r>
      <w:proofErr w:type="gramEnd"/>
      <w:r>
        <w:rPr>
          <w:color w:val="000000"/>
          <w:sz w:val="26"/>
          <w:szCs w:val="26"/>
        </w:rPr>
        <w:t xml:space="preserve">  What better place to have said, “Behold, My son whom I have begotten …”?  But He</w:t>
      </w:r>
      <w:r>
        <w:rPr>
          <w:rStyle w:val="apple-converted-space"/>
          <w:color w:val="000000"/>
          <w:sz w:val="26"/>
          <w:szCs w:val="26"/>
        </w:rPr>
        <w:t> </w:t>
      </w:r>
      <w:r>
        <w:rPr>
          <w:i/>
          <w:iCs/>
          <w:color w:val="000000"/>
          <w:sz w:val="26"/>
          <w:szCs w:val="26"/>
        </w:rPr>
        <w:t>didn’t</w:t>
      </w:r>
      <w:r>
        <w:rPr>
          <w:rStyle w:val="apple-converted-space"/>
          <w:color w:val="000000"/>
          <w:sz w:val="26"/>
          <w:szCs w:val="26"/>
        </w:rPr>
        <w:t> </w:t>
      </w:r>
      <w:r>
        <w:rPr>
          <w:color w:val="000000"/>
          <w:sz w:val="26"/>
          <w:szCs w:val="26"/>
        </w:rPr>
        <w:t>say that.  For that matter, the doctrine lacks biblical support in the recorded words of both Jesus and God, and there is good reason to wonder why.  Unless, that is, Jesus was nothing more than the servant of God this passage describes.</w:t>
      </w:r>
    </w:p>
    <w:p w:rsidR="001D4FCC" w:rsidRDefault="001D4FCC" w:rsidP="001D4FCC">
      <w:pPr>
        <w:pStyle w:val="w-body-text-1"/>
        <w:shd w:val="clear" w:color="auto" w:fill="E1F4FD"/>
        <w:spacing w:before="0" w:beforeAutospacing="0" w:after="160" w:afterAutospacing="0"/>
        <w:ind w:firstLine="397"/>
        <w:rPr>
          <w:color w:val="000000"/>
          <w:sz w:val="26"/>
          <w:szCs w:val="26"/>
        </w:rPr>
      </w:pPr>
      <w:r>
        <w:rPr>
          <w:color w:val="000000"/>
          <w:sz w:val="26"/>
          <w:szCs w:val="26"/>
        </w:rPr>
        <w:t>Regarding the religious use of the word</w:t>
      </w:r>
      <w:r>
        <w:rPr>
          <w:rStyle w:val="apple-converted-space"/>
          <w:color w:val="000000"/>
          <w:sz w:val="26"/>
          <w:szCs w:val="26"/>
        </w:rPr>
        <w:t> </w:t>
      </w:r>
      <w:proofErr w:type="spellStart"/>
      <w:r>
        <w:rPr>
          <w:i/>
          <w:iCs/>
          <w:color w:val="000000"/>
          <w:sz w:val="26"/>
          <w:szCs w:val="26"/>
        </w:rPr>
        <w:t>ebed</w:t>
      </w:r>
      <w:proofErr w:type="spellEnd"/>
      <w:r>
        <w:rPr>
          <w:color w:val="000000"/>
          <w:sz w:val="26"/>
          <w:szCs w:val="26"/>
        </w:rPr>
        <w:t>, “The term serves as an expression of humility used by the righteous before God.”</w:t>
      </w:r>
      <w:bookmarkStart w:id="6" w:name="_ftnref9595"/>
      <w:r>
        <w:rPr>
          <w:color w:val="000000"/>
          <w:sz w:val="26"/>
          <w:szCs w:val="26"/>
        </w:rPr>
        <w:fldChar w:fldCharType="begin"/>
      </w:r>
      <w:r>
        <w:rPr>
          <w:color w:val="000000"/>
          <w:sz w:val="26"/>
          <w:szCs w:val="26"/>
        </w:rPr>
        <w:instrText xml:space="preserve"> HYPERLINK "http://www.islamreligion.com/articles/558/" \l "_ftn9595" \o " Kittel, Gerhard and Gerhard Friedrich. p. 763.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6"/>
      <w:r>
        <w:rPr>
          <w:rStyle w:val="apple-converted-space"/>
          <w:color w:val="000000"/>
          <w:sz w:val="26"/>
          <w:szCs w:val="26"/>
        </w:rPr>
        <w:t> </w:t>
      </w:r>
      <w:r>
        <w:rPr>
          <w:color w:val="000000"/>
          <w:sz w:val="26"/>
          <w:szCs w:val="26"/>
        </w:rPr>
        <w:t> Furthermore, “After 100 B.C.</w:t>
      </w:r>
      <w:r>
        <w:rPr>
          <w:rStyle w:val="apple-converted-space"/>
          <w:color w:val="000000"/>
          <w:sz w:val="26"/>
          <w:szCs w:val="26"/>
        </w:rPr>
        <w:t> </w:t>
      </w:r>
      <w:proofErr w:type="spellStart"/>
      <w:r>
        <w:rPr>
          <w:i/>
          <w:iCs/>
          <w:color w:val="000000"/>
          <w:sz w:val="26"/>
          <w:szCs w:val="26"/>
        </w:rPr>
        <w:t>pais</w:t>
      </w:r>
      <w:proofErr w:type="spellEnd"/>
      <w:r>
        <w:rPr>
          <w:i/>
          <w:iCs/>
          <w:color w:val="000000"/>
          <w:sz w:val="26"/>
          <w:szCs w:val="26"/>
        </w:rPr>
        <w:t xml:space="preserve"> </w:t>
      </w:r>
      <w:proofErr w:type="spellStart"/>
      <w:r>
        <w:rPr>
          <w:i/>
          <w:iCs/>
          <w:color w:val="000000"/>
          <w:sz w:val="26"/>
          <w:szCs w:val="26"/>
        </w:rPr>
        <w:t>theou</w:t>
      </w:r>
      <w:proofErr w:type="spellEnd"/>
      <w:r>
        <w:rPr>
          <w:rStyle w:val="apple-converted-space"/>
          <w:color w:val="000000"/>
          <w:sz w:val="26"/>
          <w:szCs w:val="26"/>
        </w:rPr>
        <w:t> </w:t>
      </w:r>
      <w:r>
        <w:rPr>
          <w:color w:val="000000"/>
          <w:sz w:val="26"/>
          <w:szCs w:val="26"/>
        </w:rPr>
        <w:t>more often means “servant of God,” as when applied to Moses, the prophets, or the three children (Bar. 1:20; 2:20; Dan. 9:35).”</w:t>
      </w:r>
      <w:bookmarkStart w:id="7" w:name="_ftnref9596"/>
      <w:r>
        <w:rPr>
          <w:color w:val="000000"/>
          <w:sz w:val="26"/>
          <w:szCs w:val="26"/>
        </w:rPr>
        <w:fldChar w:fldCharType="begin"/>
      </w:r>
      <w:r>
        <w:rPr>
          <w:color w:val="000000"/>
          <w:sz w:val="26"/>
          <w:szCs w:val="26"/>
        </w:rPr>
        <w:instrText xml:space="preserve"> HYPERLINK "http://www.islamreligion.com/articles/558/" \l "_ftn9596" \o " Kittel, Gerhard and Gerhard Friedrich. p. 765."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7"/>
      <w:r>
        <w:rPr>
          <w:rStyle w:val="apple-converted-space"/>
          <w:color w:val="000000"/>
          <w:sz w:val="26"/>
          <w:szCs w:val="26"/>
        </w:rPr>
        <w:t> </w:t>
      </w:r>
      <w:r>
        <w:rPr>
          <w:color w:val="000000"/>
          <w:sz w:val="26"/>
          <w:szCs w:val="26"/>
        </w:rPr>
        <w:t> A person can easily get into doctrinal quicksand: “Of eight instances of this phrase, one refers to Israel (</w:t>
      </w:r>
      <w:proofErr w:type="spellStart"/>
      <w:r>
        <w:rPr>
          <w:color w:val="000000"/>
          <w:sz w:val="26"/>
          <w:szCs w:val="26"/>
        </w:rPr>
        <w:t>Lk</w:t>
      </w:r>
      <w:proofErr w:type="spellEnd"/>
      <w:r>
        <w:rPr>
          <w:color w:val="000000"/>
          <w:sz w:val="26"/>
          <w:szCs w:val="26"/>
        </w:rPr>
        <w:t>. 1:54), two refer to David (</w:t>
      </w:r>
      <w:proofErr w:type="spellStart"/>
      <w:r>
        <w:rPr>
          <w:color w:val="000000"/>
          <w:sz w:val="26"/>
          <w:szCs w:val="26"/>
        </w:rPr>
        <w:t>Lk</w:t>
      </w:r>
      <w:proofErr w:type="spellEnd"/>
      <w:r>
        <w:rPr>
          <w:color w:val="000000"/>
          <w:sz w:val="26"/>
          <w:szCs w:val="26"/>
        </w:rPr>
        <w:t> 1:69; Acts 4:25), and the other five to Jesus (Mt. 12:18; Acts 3:13, 26; 4:27, 30)…. In the few instances in which Jesus is called</w:t>
      </w:r>
      <w:r>
        <w:rPr>
          <w:rStyle w:val="apple-converted-space"/>
          <w:color w:val="000000"/>
          <w:sz w:val="26"/>
          <w:szCs w:val="26"/>
        </w:rPr>
        <w:t> </w:t>
      </w:r>
      <w:proofErr w:type="spellStart"/>
      <w:r>
        <w:rPr>
          <w:i/>
          <w:iCs/>
          <w:color w:val="000000"/>
          <w:sz w:val="26"/>
          <w:szCs w:val="26"/>
        </w:rPr>
        <w:t>pais</w:t>
      </w:r>
      <w:proofErr w:type="spellEnd"/>
      <w:r>
        <w:rPr>
          <w:i/>
          <w:iCs/>
          <w:color w:val="000000"/>
          <w:sz w:val="26"/>
          <w:szCs w:val="26"/>
        </w:rPr>
        <w:t xml:space="preserve"> </w:t>
      </w:r>
      <w:proofErr w:type="spellStart"/>
      <w:r>
        <w:rPr>
          <w:i/>
          <w:iCs/>
          <w:color w:val="000000"/>
          <w:sz w:val="26"/>
          <w:szCs w:val="26"/>
        </w:rPr>
        <w:t>theou</w:t>
      </w:r>
      <w:proofErr w:type="spellEnd"/>
      <w:r>
        <w:rPr>
          <w:rStyle w:val="apple-converted-space"/>
          <w:color w:val="000000"/>
          <w:sz w:val="26"/>
          <w:szCs w:val="26"/>
        </w:rPr>
        <w:t> </w:t>
      </w:r>
      <w:r>
        <w:rPr>
          <w:color w:val="000000"/>
          <w:sz w:val="26"/>
          <w:szCs w:val="26"/>
        </w:rPr>
        <w:t>we obviously have early tradition.”</w:t>
      </w:r>
      <w:bookmarkStart w:id="8" w:name="_ftnref9597"/>
      <w:r>
        <w:rPr>
          <w:color w:val="000000"/>
          <w:sz w:val="26"/>
          <w:szCs w:val="26"/>
        </w:rPr>
        <w:fldChar w:fldCharType="begin"/>
      </w:r>
      <w:r>
        <w:rPr>
          <w:color w:val="000000"/>
          <w:sz w:val="26"/>
          <w:szCs w:val="26"/>
        </w:rPr>
        <w:instrText xml:space="preserve"> HYPERLINK "http://www.islamreligion.com/articles/558/" \l "_ftn9597" \o " Kittel, Gerhard and Gerhard Friedrich. p. 767."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8"/>
      <w:r>
        <w:rPr>
          <w:rStyle w:val="apple-converted-space"/>
          <w:color w:val="000000"/>
          <w:sz w:val="26"/>
          <w:szCs w:val="26"/>
        </w:rPr>
        <w:t> </w:t>
      </w:r>
      <w:r>
        <w:rPr>
          <w:color w:val="000000"/>
          <w:sz w:val="26"/>
          <w:szCs w:val="26"/>
        </w:rPr>
        <w:t> So Jesus did not have exclusive rights to this term, and where it was employed the term “obviously” stemmed from “early tradition.”  Furthermore, the translation, if impartial, should identify all individuals to whom the phrase was applied in similar manner.  Such, however, has not been the case.  Whereas</w:t>
      </w:r>
      <w:r>
        <w:rPr>
          <w:rStyle w:val="apple-converted-space"/>
          <w:color w:val="000000"/>
          <w:sz w:val="26"/>
          <w:szCs w:val="26"/>
        </w:rPr>
        <w:t> </w:t>
      </w:r>
      <w:proofErr w:type="spellStart"/>
      <w:r>
        <w:rPr>
          <w:i/>
          <w:iCs/>
          <w:color w:val="000000"/>
          <w:sz w:val="26"/>
          <w:szCs w:val="26"/>
        </w:rPr>
        <w:t>pais</w:t>
      </w:r>
      <w:proofErr w:type="spellEnd"/>
      <w:r>
        <w:rPr>
          <w:rStyle w:val="apple-converted-space"/>
          <w:color w:val="000000"/>
          <w:sz w:val="26"/>
          <w:szCs w:val="26"/>
        </w:rPr>
        <w:t> </w:t>
      </w:r>
      <w:r>
        <w:rPr>
          <w:color w:val="000000"/>
          <w:sz w:val="26"/>
          <w:szCs w:val="26"/>
        </w:rPr>
        <w:t xml:space="preserve">has been translated “servant” in reference to David (Acts 4:25 and Luke 1:69) and Israel (Luke 1:54), it is translated </w:t>
      </w:r>
      <w:r>
        <w:rPr>
          <w:color w:val="000000"/>
          <w:sz w:val="26"/>
          <w:szCs w:val="26"/>
        </w:rPr>
        <w:lastRenderedPageBreak/>
        <w:t>“Son” or “holy child” in reference to Jesus (Acts 3:13; 3:26; 4:27; 4:30).  Such preferential treatment is canonically consistent, but logically flawed.</w:t>
      </w:r>
    </w:p>
    <w:p w:rsidR="001D4FCC" w:rsidRDefault="001D4FCC" w:rsidP="001D4FCC">
      <w:pPr>
        <w:pStyle w:val="w-body-text-1"/>
        <w:shd w:val="clear" w:color="auto" w:fill="E1F4FD"/>
        <w:spacing w:before="0" w:beforeAutospacing="0" w:after="160" w:afterAutospacing="0"/>
        <w:ind w:firstLine="397"/>
        <w:rPr>
          <w:color w:val="000000"/>
          <w:sz w:val="26"/>
          <w:szCs w:val="26"/>
        </w:rPr>
      </w:pPr>
      <w:r>
        <w:rPr>
          <w:color w:val="000000"/>
          <w:sz w:val="26"/>
          <w:szCs w:val="26"/>
        </w:rPr>
        <w:t>Lastly an interesting, if not key, religious parallel is uncovered: “Thus the Greek phrase</w:t>
      </w:r>
      <w:r>
        <w:rPr>
          <w:rStyle w:val="apple-converted-space"/>
          <w:color w:val="000000"/>
          <w:sz w:val="26"/>
          <w:szCs w:val="26"/>
        </w:rPr>
        <w:t> </w:t>
      </w:r>
      <w:proofErr w:type="spellStart"/>
      <w:r>
        <w:rPr>
          <w:i/>
          <w:iCs/>
          <w:color w:val="000000"/>
          <w:sz w:val="26"/>
          <w:szCs w:val="26"/>
        </w:rPr>
        <w:t>pais</w:t>
      </w:r>
      <w:proofErr w:type="spellEnd"/>
      <w:r>
        <w:rPr>
          <w:i/>
          <w:iCs/>
          <w:color w:val="000000"/>
          <w:sz w:val="26"/>
          <w:szCs w:val="26"/>
        </w:rPr>
        <w:t xml:space="preserve"> </w:t>
      </w:r>
      <w:proofErr w:type="spellStart"/>
      <w:r>
        <w:rPr>
          <w:i/>
          <w:iCs/>
          <w:color w:val="000000"/>
          <w:sz w:val="26"/>
          <w:szCs w:val="26"/>
        </w:rPr>
        <w:t>tou</w:t>
      </w:r>
      <w:proofErr w:type="spellEnd"/>
      <w:r>
        <w:rPr>
          <w:i/>
          <w:iCs/>
          <w:color w:val="000000"/>
          <w:sz w:val="26"/>
          <w:szCs w:val="26"/>
        </w:rPr>
        <w:t xml:space="preserve"> </w:t>
      </w:r>
      <w:proofErr w:type="spellStart"/>
      <w:r>
        <w:rPr>
          <w:i/>
          <w:iCs/>
          <w:color w:val="000000"/>
          <w:sz w:val="26"/>
          <w:szCs w:val="26"/>
        </w:rPr>
        <w:t>theou</w:t>
      </w:r>
      <w:proofErr w:type="spellEnd"/>
      <w:r>
        <w:rPr>
          <w:color w:val="000000"/>
          <w:sz w:val="26"/>
          <w:szCs w:val="26"/>
        </w:rPr>
        <w:t xml:space="preserve">, ‘servant of God,’ has exactly the same connotation as the Muslim name </w:t>
      </w:r>
      <w:proofErr w:type="spellStart"/>
      <w:r>
        <w:rPr>
          <w:color w:val="000000"/>
          <w:sz w:val="26"/>
          <w:szCs w:val="26"/>
        </w:rPr>
        <w:t>Abdallah</w:t>
      </w:r>
      <w:proofErr w:type="spellEnd"/>
      <w:r>
        <w:rPr>
          <w:color w:val="000000"/>
          <w:sz w:val="26"/>
          <w:szCs w:val="26"/>
        </w:rPr>
        <w:t>—the ‘servant of Allah.’”</w:t>
      </w:r>
      <w:bookmarkStart w:id="9" w:name="_ftnref9598"/>
      <w:r>
        <w:rPr>
          <w:color w:val="000000"/>
          <w:sz w:val="26"/>
          <w:szCs w:val="26"/>
        </w:rPr>
        <w:fldChar w:fldCharType="begin"/>
      </w:r>
      <w:r>
        <w:rPr>
          <w:color w:val="000000"/>
          <w:sz w:val="26"/>
          <w:szCs w:val="26"/>
        </w:rPr>
        <w:instrText xml:space="preserve"> HYPERLINK "http://www.islamreligion.com/articles/558/" \l "_ftn9598" \o " Carmichael, Joel. pp. 255-6."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9"/>
    </w:p>
    <w:p w:rsidR="001D4FCC" w:rsidRDefault="001D4FCC" w:rsidP="001D4FCC">
      <w:pPr>
        <w:pStyle w:val="w-body-text-1"/>
        <w:shd w:val="clear" w:color="auto" w:fill="E1F4FD"/>
        <w:spacing w:before="0" w:beforeAutospacing="0" w:after="160" w:afterAutospacing="0"/>
        <w:ind w:firstLine="397"/>
        <w:rPr>
          <w:color w:val="000000"/>
          <w:sz w:val="26"/>
          <w:szCs w:val="26"/>
        </w:rPr>
      </w:pPr>
      <w:r>
        <w:rPr>
          <w:color w:val="000000"/>
          <w:sz w:val="26"/>
          <w:szCs w:val="26"/>
        </w:rPr>
        <w:t>The symmetry is all the more shocking, for the Holy Qur’an relates Jesus as having identified himself as just this—</w:t>
      </w:r>
      <w:proofErr w:type="spellStart"/>
      <w:r>
        <w:rPr>
          <w:color w:val="000000"/>
          <w:sz w:val="26"/>
          <w:szCs w:val="26"/>
        </w:rPr>
        <w:t>Abdallah</w:t>
      </w:r>
      <w:proofErr w:type="spellEnd"/>
      <w:r>
        <w:rPr>
          <w:color w:val="000000"/>
          <w:sz w:val="26"/>
          <w:szCs w:val="26"/>
        </w:rPr>
        <w:t xml:space="preserve"> (</w:t>
      </w:r>
      <w:proofErr w:type="spellStart"/>
      <w:r>
        <w:rPr>
          <w:i/>
          <w:iCs/>
          <w:color w:val="000000"/>
          <w:sz w:val="26"/>
          <w:szCs w:val="26"/>
        </w:rPr>
        <w:t>abd</w:t>
      </w:r>
      <w:proofErr w:type="spellEnd"/>
      <w:r>
        <w:rPr>
          <w:rStyle w:val="apple-converted-space"/>
          <w:color w:val="000000"/>
          <w:sz w:val="26"/>
          <w:szCs w:val="26"/>
        </w:rPr>
        <w:t> </w:t>
      </w:r>
      <w:r>
        <w:rPr>
          <w:color w:val="000000"/>
          <w:sz w:val="26"/>
          <w:szCs w:val="26"/>
        </w:rPr>
        <w:t xml:space="preserve">being Arabic for slave or servant, </w:t>
      </w:r>
      <w:proofErr w:type="spellStart"/>
      <w:r>
        <w:rPr>
          <w:color w:val="000000"/>
          <w:sz w:val="26"/>
          <w:szCs w:val="26"/>
        </w:rPr>
        <w:t>Abd</w:t>
      </w:r>
      <w:proofErr w:type="spellEnd"/>
      <w:r>
        <w:rPr>
          <w:color w:val="000000"/>
          <w:sz w:val="26"/>
          <w:szCs w:val="26"/>
        </w:rPr>
        <w:t>-Allah [also spelled “Abdullah”] meaning slave or servant of Allah).  According to the story, when Mary returned to her family with the newborn Jesus, they accused her of being unchaste.  Speaking from the cradle in a miracle that gave credence to his claims, baby Jesus defended his mother’s virtue with the words, “</w:t>
      </w:r>
      <w:proofErr w:type="spellStart"/>
      <w:r>
        <w:rPr>
          <w:i/>
          <w:iCs/>
          <w:color w:val="000000"/>
          <w:sz w:val="26"/>
          <w:szCs w:val="26"/>
        </w:rPr>
        <w:t>Inni</w:t>
      </w:r>
      <w:proofErr w:type="spellEnd"/>
      <w:r>
        <w:rPr>
          <w:i/>
          <w:iCs/>
          <w:color w:val="000000"/>
          <w:sz w:val="26"/>
          <w:szCs w:val="26"/>
        </w:rPr>
        <w:t xml:space="preserve"> Abdullah …</w:t>
      </w:r>
      <w:r>
        <w:rPr>
          <w:color w:val="000000"/>
          <w:sz w:val="26"/>
          <w:szCs w:val="26"/>
        </w:rPr>
        <w:t>” which means, “I am indeed a servant of Allah …” (TMQ 19:30)</w:t>
      </w:r>
    </w:p>
    <w:p w:rsidR="001D4FCC" w:rsidRDefault="001D4FCC" w:rsidP="001D4FCC">
      <w:pPr>
        <w:pStyle w:val="w-body-text-1"/>
        <w:shd w:val="clear" w:color="auto" w:fill="E1F4FD"/>
        <w:spacing w:before="0" w:beforeAutospacing="0" w:after="160" w:afterAutospacing="0"/>
        <w:ind w:firstLine="397"/>
        <w:rPr>
          <w:color w:val="000000"/>
          <w:sz w:val="26"/>
          <w:szCs w:val="26"/>
        </w:rPr>
      </w:pPr>
      <w:r>
        <w:rPr>
          <w:color w:val="000000"/>
          <w:sz w:val="26"/>
          <w:szCs w:val="26"/>
        </w:rPr>
        <w:t>Translation of the New Testament Greek</w:t>
      </w:r>
      <w:r>
        <w:rPr>
          <w:rStyle w:val="apple-converted-space"/>
          <w:color w:val="000000"/>
          <w:sz w:val="26"/>
          <w:szCs w:val="26"/>
        </w:rPr>
        <w:t> </w:t>
      </w:r>
      <w:proofErr w:type="spellStart"/>
      <w:r>
        <w:rPr>
          <w:i/>
          <w:iCs/>
          <w:color w:val="000000"/>
          <w:sz w:val="26"/>
          <w:szCs w:val="26"/>
        </w:rPr>
        <w:t>huios</w:t>
      </w:r>
      <w:proofErr w:type="spellEnd"/>
      <w:r>
        <w:rPr>
          <w:rStyle w:val="apple-converted-space"/>
          <w:color w:val="000000"/>
          <w:sz w:val="26"/>
          <w:szCs w:val="26"/>
        </w:rPr>
        <w:t> </w:t>
      </w:r>
      <w:r>
        <w:rPr>
          <w:color w:val="000000"/>
          <w:sz w:val="26"/>
          <w:szCs w:val="26"/>
        </w:rPr>
        <w:t xml:space="preserve">to “son” (in the literal meaning of the word) is similarly flawed.  On page 1210 of </w:t>
      </w:r>
      <w:proofErr w:type="spellStart"/>
      <w:r>
        <w:rPr>
          <w:color w:val="000000"/>
          <w:sz w:val="26"/>
          <w:szCs w:val="26"/>
        </w:rPr>
        <w:t>Kittel</w:t>
      </w:r>
      <w:proofErr w:type="spellEnd"/>
      <w:r>
        <w:rPr>
          <w:color w:val="000000"/>
          <w:sz w:val="26"/>
          <w:szCs w:val="26"/>
        </w:rPr>
        <w:t xml:space="preserve"> and Friedrich’s</w:t>
      </w:r>
      <w:r>
        <w:rPr>
          <w:rStyle w:val="apple-converted-space"/>
          <w:color w:val="000000"/>
          <w:sz w:val="26"/>
          <w:szCs w:val="26"/>
        </w:rPr>
        <w:t> </w:t>
      </w:r>
      <w:r>
        <w:rPr>
          <w:i/>
          <w:iCs/>
          <w:color w:val="000000"/>
          <w:sz w:val="26"/>
          <w:szCs w:val="26"/>
        </w:rPr>
        <w:t>Theological Dictionary of the New Testament</w:t>
      </w:r>
      <w:r>
        <w:rPr>
          <w:color w:val="000000"/>
          <w:sz w:val="26"/>
          <w:szCs w:val="26"/>
        </w:rPr>
        <w:t>, the meaning of</w:t>
      </w:r>
      <w:r>
        <w:rPr>
          <w:rStyle w:val="apple-converted-space"/>
          <w:color w:val="000000"/>
          <w:sz w:val="26"/>
          <w:szCs w:val="26"/>
        </w:rPr>
        <w:t> </w:t>
      </w:r>
      <w:proofErr w:type="spellStart"/>
      <w:r>
        <w:rPr>
          <w:i/>
          <w:iCs/>
          <w:color w:val="000000"/>
          <w:sz w:val="26"/>
          <w:szCs w:val="26"/>
        </w:rPr>
        <w:t>huios</w:t>
      </w:r>
      <w:r>
        <w:rPr>
          <w:color w:val="000000"/>
          <w:sz w:val="26"/>
          <w:szCs w:val="26"/>
        </w:rPr>
        <w:t>journeys</w:t>
      </w:r>
      <w:proofErr w:type="spellEnd"/>
      <w:r>
        <w:rPr>
          <w:color w:val="000000"/>
          <w:sz w:val="26"/>
          <w:szCs w:val="26"/>
        </w:rPr>
        <w:t xml:space="preserve"> from the literal (Jesus the son of Mary), to mildly metaphorical (believers as sons of the king [Matt. 17:25-26]), to politely metaphorical (God’s elect being sons of Abraham [Luke 19:9]), to colloquially metaphorical (believers as God’s sons [Matt. 7:9 and </w:t>
      </w:r>
      <w:proofErr w:type="spellStart"/>
      <w:r>
        <w:rPr>
          <w:color w:val="000000"/>
          <w:sz w:val="26"/>
          <w:szCs w:val="26"/>
        </w:rPr>
        <w:t>Heb</w:t>
      </w:r>
      <w:proofErr w:type="spellEnd"/>
      <w:r>
        <w:rPr>
          <w:color w:val="000000"/>
          <w:sz w:val="26"/>
          <w:szCs w:val="26"/>
        </w:rPr>
        <w:t xml:space="preserve"> 12:5]), to spiritually metaphorical (students as sons of the Pharisees [Matt. 12:27, Acts 23:6]), to biologically metaphorical (as in John 19:26, where Jesus describes his favorite disciple to Mary as “her son”), to blindingly metaphorical as “sons of the kingdom” (Matt. 8:12), “sons of peace” (Luke. 10:6), “sons of light” (Luke. 16:8), and of everything from “sons of this world” (Luke 16:8) to “sons of thunder” (Mark 3:17).  It is as if this misunderstood word for “son” is waving a big sign on which is painted in bold letters: METAPHOR!  Or, as Stanton eloquently puts it, “Most scholars agree that the Aramaic or Hebrew word behind ‘son’ is ‘servant.’  So as the Spirit descends on Jesus at his baptism, Jesus is addressed by the voice from heaven in terms of Isaiah 42:1: ‘Behold my servant … my chosen … I have put my Spirit upon him.’  So although Mark 1:11 and 9:7 affirm that Jesus is called by God to a special messianic task, the emphasis is on Jesus’ role as the anointed servant, rather than as Son of God.”</w:t>
      </w:r>
      <w:bookmarkStart w:id="10" w:name="_ftnref9599"/>
      <w:r>
        <w:rPr>
          <w:color w:val="000000"/>
          <w:sz w:val="26"/>
          <w:szCs w:val="26"/>
        </w:rPr>
        <w:fldChar w:fldCharType="begin"/>
      </w:r>
      <w:r>
        <w:rPr>
          <w:color w:val="000000"/>
          <w:sz w:val="26"/>
          <w:szCs w:val="26"/>
        </w:rPr>
        <w:instrText xml:space="preserve"> HYPERLINK "http://www.islamreligion.com/articles/558/" \l "_ftn9599" \o " Stanton, Graham N. p. 225."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0"/>
    </w:p>
    <w:p w:rsidR="001D4FCC" w:rsidRDefault="001D4FCC" w:rsidP="001D4FCC">
      <w:pPr>
        <w:shd w:val="clear" w:color="auto" w:fill="E1F4FD"/>
        <w:bidi w:val="0"/>
        <w:spacing w:after="120"/>
        <w:rPr>
          <w:color w:val="000000"/>
          <w:sz w:val="24"/>
          <w:szCs w:val="24"/>
        </w:rPr>
      </w:pPr>
      <w:r>
        <w:rPr>
          <w:color w:val="000000"/>
        </w:rPr>
        <w:t> </w:t>
      </w:r>
    </w:p>
    <w:p w:rsidR="001D4FCC" w:rsidRDefault="001D4FCC" w:rsidP="001D4FCC">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used by permission.</w:t>
      </w:r>
    </w:p>
    <w:p w:rsidR="001D4FCC" w:rsidRDefault="001D4FCC" w:rsidP="001D4FCC">
      <w:pPr>
        <w:pStyle w:val="w-hadeeth-or-bible"/>
        <w:shd w:val="clear" w:color="auto" w:fill="E1F4FD"/>
        <w:spacing w:before="0" w:beforeAutospacing="0" w:after="160" w:afterAutospacing="0"/>
        <w:rPr>
          <w:b/>
          <w:bCs/>
          <w:color w:val="000000"/>
          <w:sz w:val="26"/>
          <w:szCs w:val="26"/>
        </w:rPr>
      </w:pPr>
      <w:r>
        <w:rPr>
          <w:color w:val="000000"/>
          <w:sz w:val="26"/>
          <w:szCs w:val="26"/>
        </w:rPr>
        <w:t xml:space="preserve">The above excerpt is taken from Dr. Brown’s forthcoming book, </w:t>
      </w:r>
      <w:proofErr w:type="spellStart"/>
      <w:r>
        <w:rPr>
          <w:color w:val="000000"/>
          <w:sz w:val="26"/>
          <w:szCs w:val="26"/>
        </w:rPr>
        <w:t>MisGod’ed</w:t>
      </w:r>
      <w:proofErr w:type="spellEnd"/>
      <w:r>
        <w:rPr>
          <w:color w:val="000000"/>
          <w:sz w:val="26"/>
          <w:szCs w:val="26"/>
        </w:rPr>
        <w:t xml:space="preserve">, which is expected to be published along with its sequel, </w:t>
      </w:r>
      <w:proofErr w:type="spellStart"/>
      <w:r>
        <w:rPr>
          <w:color w:val="000000"/>
          <w:sz w:val="26"/>
          <w:szCs w:val="26"/>
        </w:rPr>
        <w:t>God’ed</w:t>
      </w:r>
      <w:proofErr w:type="spellEnd"/>
      <w:r>
        <w:rPr>
          <w:color w:val="000000"/>
          <w:sz w:val="26"/>
          <w:szCs w:val="26"/>
        </w:rPr>
        <w:t>.  Both books can be viewed on Dr. Brown’s website,</w:t>
      </w:r>
      <w:r>
        <w:rPr>
          <w:rStyle w:val="apple-converted-space"/>
          <w:color w:val="000000"/>
          <w:sz w:val="26"/>
          <w:szCs w:val="26"/>
        </w:rPr>
        <w:t> </w:t>
      </w:r>
      <w:hyperlink r:id="rId8" w:history="1">
        <w:r>
          <w:rPr>
            <w:rStyle w:val="Hyperlink"/>
            <w:color w:val="800080"/>
            <w:sz w:val="26"/>
            <w:szCs w:val="26"/>
          </w:rPr>
          <w:t>www.LevelTruth.com</w:t>
        </w:r>
      </w:hyperlink>
      <w:r>
        <w:rPr>
          <w:color w:val="000000"/>
          <w:sz w:val="26"/>
          <w:szCs w:val="26"/>
        </w:rPr>
        <w:t>.  Dr. Brown can be contacted at</w:t>
      </w:r>
      <w:r>
        <w:rPr>
          <w:rStyle w:val="apple-converted-space"/>
          <w:color w:val="000000"/>
          <w:sz w:val="26"/>
          <w:szCs w:val="26"/>
        </w:rPr>
        <w:t> </w:t>
      </w:r>
      <w:hyperlink r:id="rId9" w:history="1">
        <w:r>
          <w:rPr>
            <w:rStyle w:val="Hyperlink"/>
            <w:color w:val="800080"/>
            <w:sz w:val="26"/>
            <w:szCs w:val="26"/>
          </w:rPr>
          <w:t>BrownL38@yahoo.com</w:t>
        </w:r>
      </w:hyperlink>
    </w:p>
    <w:p w:rsidR="001D4FCC" w:rsidRDefault="001D4FCC" w:rsidP="001D4FC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D4FCC" w:rsidRDefault="001D4FCC" w:rsidP="001D4FCC">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1D4FCC" w:rsidRDefault="001D4FCC" w:rsidP="001D4FCC">
      <w:pPr>
        <w:shd w:val="clear" w:color="auto" w:fill="E1F4FD"/>
        <w:bidi w:val="0"/>
        <w:rPr>
          <w:rFonts w:ascii="Arial" w:hAnsi="Arial" w:cs="Arial"/>
          <w:color w:val="000000"/>
          <w:sz w:val="20"/>
          <w:szCs w:val="20"/>
        </w:rPr>
      </w:pPr>
      <w:r>
        <w:rPr>
          <w:rStyle w:val="w-footnote-title"/>
          <w:b/>
          <w:bCs/>
          <w:color w:val="000000"/>
        </w:rPr>
        <w:t>Footnotes:</w:t>
      </w:r>
    </w:p>
    <w:bookmarkStart w:id="11" w:name="_ftn9594"/>
    <w:p w:rsidR="001D4FCC" w:rsidRDefault="001D4FCC" w:rsidP="001D4F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"http://www.islamreligion.com/articles/558/" \l "_ftnref9594"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1"/>
      <w:r>
        <w:rPr>
          <w:rStyle w:val="apple-converted-space"/>
          <w:color w:val="000000"/>
          <w:sz w:val="22"/>
          <w:szCs w:val="22"/>
        </w:rPr>
        <w:t> </w:t>
      </w:r>
      <w:proofErr w:type="spellStart"/>
      <w:proofErr w:type="gramStart"/>
      <w:r>
        <w:rPr>
          <w:color w:val="000000"/>
          <w:sz w:val="22"/>
          <w:szCs w:val="22"/>
        </w:rPr>
        <w:t>Kittel</w:t>
      </w:r>
      <w:proofErr w:type="spellEnd"/>
      <w:r>
        <w:rPr>
          <w:color w:val="000000"/>
          <w:sz w:val="22"/>
          <w:szCs w:val="22"/>
        </w:rPr>
        <w:t>, Gerhard and Gerhard Friedrich.</w:t>
      </w:r>
      <w:proofErr w:type="gramEnd"/>
      <w:r>
        <w:rPr>
          <w:color w:val="000000"/>
          <w:sz w:val="22"/>
          <w:szCs w:val="22"/>
        </w:rPr>
        <w:t xml:space="preserve"> </w:t>
      </w:r>
      <w:proofErr w:type="gramStart"/>
      <w:r>
        <w:rPr>
          <w:color w:val="000000"/>
          <w:sz w:val="22"/>
          <w:szCs w:val="22"/>
        </w:rPr>
        <w:t>p. 763.</w:t>
      </w:r>
      <w:proofErr w:type="gramEnd"/>
    </w:p>
    <w:bookmarkStart w:id="12" w:name="_ftn9595"/>
    <w:p w:rsidR="001D4FCC" w:rsidRDefault="001D4FCC" w:rsidP="001D4F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"http://www.islamreligion.com/articles/558/" \l "_ftnref9595"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2"/>
      <w:r>
        <w:rPr>
          <w:rStyle w:val="apple-converted-space"/>
          <w:color w:val="000000"/>
          <w:sz w:val="22"/>
          <w:szCs w:val="22"/>
        </w:rPr>
        <w:t> </w:t>
      </w:r>
      <w:proofErr w:type="spellStart"/>
      <w:proofErr w:type="gramStart"/>
      <w:r>
        <w:rPr>
          <w:color w:val="000000"/>
          <w:sz w:val="22"/>
          <w:szCs w:val="22"/>
        </w:rPr>
        <w:t>Kittel</w:t>
      </w:r>
      <w:proofErr w:type="spellEnd"/>
      <w:r>
        <w:rPr>
          <w:color w:val="000000"/>
          <w:sz w:val="22"/>
          <w:szCs w:val="22"/>
        </w:rPr>
        <w:t>, Gerhard and Gerhard Friedrich.</w:t>
      </w:r>
      <w:proofErr w:type="gramEnd"/>
      <w:r>
        <w:rPr>
          <w:color w:val="000000"/>
          <w:sz w:val="22"/>
          <w:szCs w:val="22"/>
        </w:rPr>
        <w:t xml:space="preserve"> </w:t>
      </w:r>
      <w:proofErr w:type="gramStart"/>
      <w:r>
        <w:rPr>
          <w:color w:val="000000"/>
          <w:sz w:val="22"/>
          <w:szCs w:val="22"/>
        </w:rPr>
        <w:t>p. 763.</w:t>
      </w:r>
      <w:proofErr w:type="gramEnd"/>
    </w:p>
    <w:bookmarkStart w:id="13" w:name="_ftn9596"/>
    <w:p w:rsidR="001D4FCC" w:rsidRDefault="001D4FCC" w:rsidP="001D4F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"http://www.islamreligion.com/articles/558/" \l "_ftnref9596"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3"/>
      <w:r>
        <w:rPr>
          <w:rStyle w:val="apple-converted-space"/>
          <w:color w:val="000000"/>
          <w:sz w:val="22"/>
          <w:szCs w:val="22"/>
        </w:rPr>
        <w:t> </w:t>
      </w:r>
      <w:proofErr w:type="spellStart"/>
      <w:proofErr w:type="gramStart"/>
      <w:r>
        <w:rPr>
          <w:color w:val="000000"/>
          <w:sz w:val="22"/>
          <w:szCs w:val="22"/>
        </w:rPr>
        <w:t>Kittel</w:t>
      </w:r>
      <w:proofErr w:type="spellEnd"/>
      <w:r>
        <w:rPr>
          <w:color w:val="000000"/>
          <w:sz w:val="22"/>
          <w:szCs w:val="22"/>
        </w:rPr>
        <w:t>, Gerhard and Gerhard Friedrich.</w:t>
      </w:r>
      <w:proofErr w:type="gramEnd"/>
      <w:r>
        <w:rPr>
          <w:color w:val="000000"/>
          <w:sz w:val="22"/>
          <w:szCs w:val="22"/>
        </w:rPr>
        <w:t xml:space="preserve"> </w:t>
      </w:r>
      <w:proofErr w:type="gramStart"/>
      <w:r>
        <w:rPr>
          <w:color w:val="000000"/>
          <w:sz w:val="22"/>
          <w:szCs w:val="22"/>
        </w:rPr>
        <w:t>p. 765.</w:t>
      </w:r>
      <w:proofErr w:type="gramEnd"/>
    </w:p>
    <w:bookmarkStart w:id="14" w:name="_ftn9597"/>
    <w:p w:rsidR="001D4FCC" w:rsidRDefault="001D4FCC" w:rsidP="001D4F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"http://www.islamreligion.com/articles/558/" \l "_ftnref9597"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4"/>
      <w:r>
        <w:rPr>
          <w:rStyle w:val="apple-converted-space"/>
          <w:color w:val="000000"/>
          <w:sz w:val="22"/>
          <w:szCs w:val="22"/>
        </w:rPr>
        <w:t> </w:t>
      </w:r>
      <w:proofErr w:type="spellStart"/>
      <w:proofErr w:type="gramStart"/>
      <w:r>
        <w:rPr>
          <w:color w:val="000000"/>
          <w:sz w:val="22"/>
          <w:szCs w:val="22"/>
        </w:rPr>
        <w:t>Kittel</w:t>
      </w:r>
      <w:proofErr w:type="spellEnd"/>
      <w:r>
        <w:rPr>
          <w:color w:val="000000"/>
          <w:sz w:val="22"/>
          <w:szCs w:val="22"/>
        </w:rPr>
        <w:t>, Gerhard and Gerhard Friedrich.</w:t>
      </w:r>
      <w:proofErr w:type="gramEnd"/>
      <w:r>
        <w:rPr>
          <w:color w:val="000000"/>
          <w:sz w:val="22"/>
          <w:szCs w:val="22"/>
        </w:rPr>
        <w:t xml:space="preserve"> </w:t>
      </w:r>
      <w:proofErr w:type="gramStart"/>
      <w:r>
        <w:rPr>
          <w:color w:val="000000"/>
          <w:sz w:val="22"/>
          <w:szCs w:val="22"/>
        </w:rPr>
        <w:t>p. 767.</w:t>
      </w:r>
      <w:proofErr w:type="gramEnd"/>
    </w:p>
    <w:bookmarkStart w:id="15" w:name="_ftn9598"/>
    <w:p w:rsidR="001D4FCC" w:rsidRDefault="001D4FCC" w:rsidP="001D4F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"http://www.islamreligion.com/articles/558/" \l "_ftnref9598"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5"/>
      <w:r>
        <w:rPr>
          <w:rStyle w:val="apple-converted-space"/>
          <w:color w:val="000000"/>
          <w:sz w:val="22"/>
          <w:szCs w:val="22"/>
        </w:rPr>
        <w:t> </w:t>
      </w:r>
      <w:r>
        <w:rPr>
          <w:color w:val="000000"/>
          <w:sz w:val="22"/>
          <w:szCs w:val="22"/>
        </w:rPr>
        <w:t>Carmichael, Joel. pp. 255-6.</w:t>
      </w:r>
    </w:p>
    <w:bookmarkStart w:id="16" w:name="_ftn9599"/>
    <w:p w:rsidR="001D4FCC" w:rsidRDefault="001D4FCC" w:rsidP="001D4FC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"http://www.islamreligion.com/articles/558/" \l "_ftnref9599"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6"/>
      <w:r>
        <w:rPr>
          <w:rStyle w:val="apple-converted-space"/>
          <w:color w:val="000000"/>
          <w:sz w:val="22"/>
          <w:szCs w:val="22"/>
        </w:rPr>
        <w:t> </w:t>
      </w:r>
      <w:proofErr w:type="gramStart"/>
      <w:r>
        <w:rPr>
          <w:color w:val="000000"/>
          <w:sz w:val="22"/>
          <w:szCs w:val="22"/>
        </w:rPr>
        <w:t>Stanton, Graham N. p. 225.</w:t>
      </w:r>
      <w:proofErr w:type="gramEnd"/>
    </w:p>
    <w:p w:rsidR="00704C94" w:rsidRPr="001D4FCC" w:rsidRDefault="00704C94" w:rsidP="00704C94">
      <w:pPr>
        <w:jc w:val="center"/>
        <w:rPr>
          <w:rFonts w:hint="cs"/>
          <w:rtl/>
          <w:lang w:bidi="ar-EG"/>
        </w:rPr>
      </w:pPr>
    </w:p>
    <w:sectPr w:rsidR="00704C94" w:rsidRPr="001D4FC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1D4FCC"/>
    <w:rsid w:val="00352B8E"/>
    <w:rsid w:val="00450D19"/>
    <w:rsid w:val="005631A0"/>
    <w:rsid w:val="00593883"/>
    <w:rsid w:val="00606C32"/>
    <w:rsid w:val="006426E9"/>
    <w:rsid w:val="00704C94"/>
    <w:rsid w:val="00783437"/>
    <w:rsid w:val="00A22705"/>
    <w:rsid w:val="00B61EA4"/>
    <w:rsid w:val="00BA234B"/>
    <w:rsid w:val="00BB3EE4"/>
    <w:rsid w:val="00D342B9"/>
    <w:rsid w:val="00E6253A"/>
    <w:rsid w:val="00EA4A11"/>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eltruth.com/" TargetMode="External"/><Relationship Id="rId3" Type="http://schemas.openxmlformats.org/officeDocument/2006/relationships/settings" Target="settings.xml"/><Relationship Id="rId7" Type="http://schemas.openxmlformats.org/officeDocument/2006/relationships/hyperlink" Target="mailto:BrownL38@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ownL3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2401</Words>
  <Characters>11406</Characters>
  <Application>Microsoft Office Word</Application>
  <DocSecurity>0</DocSecurity>
  <Lines>247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dcterms:created xsi:type="dcterms:W3CDTF">2014-10-20T10:58:00Z</dcterms:created>
  <dcterms:modified xsi:type="dcterms:W3CDTF">2014-10-20T10:59:00Z</dcterms:modified>
</cp:coreProperties>
</file>